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3EFC" w14:textId="77777777" w:rsidR="00B372CC" w:rsidRPr="006470D0" w:rsidRDefault="00B372CC" w:rsidP="00AE2752">
      <w:pPr>
        <w:spacing w:before="120" w:after="120" w:line="240" w:lineRule="auto"/>
        <w:jc w:val="center"/>
        <w:rPr>
          <w:rFonts w:ascii="Montserrat" w:hAnsi="Montserrat" w:cs="Times New Roman"/>
          <w:b/>
          <w:color w:val="E36C0A" w:themeColor="accent6" w:themeShade="BF"/>
          <w:sz w:val="24"/>
          <w:szCs w:val="20"/>
        </w:rPr>
      </w:pPr>
    </w:p>
    <w:p w14:paraId="7D375B7F" w14:textId="77777777" w:rsidR="006470D0" w:rsidRDefault="00E67E8C" w:rsidP="00AE2752">
      <w:pPr>
        <w:spacing w:before="120" w:after="120" w:line="240" w:lineRule="auto"/>
        <w:jc w:val="center"/>
        <w:rPr>
          <w:rFonts w:ascii="Montserrat" w:hAnsi="Montserrat" w:cs="Times New Roman"/>
          <w:b/>
          <w:color w:val="FF0000"/>
          <w:sz w:val="28"/>
          <w:szCs w:val="28"/>
        </w:rPr>
      </w:pPr>
      <w:r w:rsidRPr="006470D0">
        <w:rPr>
          <w:rFonts w:ascii="Montserrat" w:hAnsi="Montserrat" w:cs="Times New Roman"/>
          <w:b/>
          <w:color w:val="FF0000"/>
          <w:sz w:val="28"/>
          <w:szCs w:val="28"/>
        </w:rPr>
        <w:t>202</w:t>
      </w:r>
      <w:r w:rsidR="00146815" w:rsidRPr="006470D0">
        <w:rPr>
          <w:rFonts w:ascii="Montserrat" w:hAnsi="Montserrat" w:cs="Times New Roman"/>
          <w:b/>
          <w:color w:val="FF0000"/>
          <w:sz w:val="28"/>
          <w:szCs w:val="28"/>
        </w:rPr>
        <w:t>2</w:t>
      </w:r>
      <w:r w:rsidR="00F136D8" w:rsidRPr="006470D0">
        <w:rPr>
          <w:rFonts w:ascii="Montserrat" w:hAnsi="Montserrat" w:cs="Times New Roman"/>
          <w:b/>
          <w:color w:val="FF0000"/>
          <w:sz w:val="28"/>
          <w:szCs w:val="28"/>
        </w:rPr>
        <w:t xml:space="preserve"> </w:t>
      </w:r>
      <w:r w:rsidR="007223B5" w:rsidRPr="006470D0">
        <w:rPr>
          <w:rFonts w:ascii="Montserrat" w:hAnsi="Montserrat" w:cs="Times New Roman"/>
          <w:b/>
          <w:color w:val="FF0000"/>
          <w:sz w:val="28"/>
          <w:szCs w:val="28"/>
        </w:rPr>
        <w:t xml:space="preserve">NHMRC </w:t>
      </w:r>
      <w:r w:rsidR="009254B9" w:rsidRPr="006470D0">
        <w:rPr>
          <w:rFonts w:ascii="Montserrat" w:hAnsi="Montserrat" w:cs="Times New Roman"/>
          <w:b/>
          <w:color w:val="FF0000"/>
          <w:sz w:val="28"/>
          <w:szCs w:val="28"/>
        </w:rPr>
        <w:t xml:space="preserve">Clinical Trials and </w:t>
      </w:r>
    </w:p>
    <w:p w14:paraId="0265EC05" w14:textId="23200CB6" w:rsidR="007223B5" w:rsidRPr="006470D0" w:rsidRDefault="009254B9" w:rsidP="00AE2752">
      <w:pPr>
        <w:spacing w:before="120" w:after="120" w:line="240" w:lineRule="auto"/>
        <w:jc w:val="center"/>
        <w:rPr>
          <w:rFonts w:ascii="Montserrat" w:hAnsi="Montserrat" w:cs="Times New Roman"/>
          <w:b/>
          <w:color w:val="FF0000"/>
          <w:sz w:val="28"/>
          <w:szCs w:val="28"/>
        </w:rPr>
      </w:pPr>
      <w:r w:rsidRPr="006470D0">
        <w:rPr>
          <w:rFonts w:ascii="Montserrat" w:hAnsi="Montserrat" w:cs="Times New Roman"/>
          <w:b/>
          <w:color w:val="FF0000"/>
          <w:sz w:val="28"/>
          <w:szCs w:val="28"/>
        </w:rPr>
        <w:t>Cohort Studies</w:t>
      </w:r>
      <w:r w:rsidR="00186BD6" w:rsidRPr="006470D0">
        <w:rPr>
          <w:rFonts w:ascii="Montserrat" w:hAnsi="Montserrat" w:cs="Times New Roman"/>
          <w:b/>
          <w:color w:val="FF0000"/>
          <w:sz w:val="28"/>
          <w:szCs w:val="28"/>
        </w:rPr>
        <w:t xml:space="preserve"> Grant</w:t>
      </w:r>
      <w:r w:rsidR="007223B5" w:rsidRPr="006470D0">
        <w:rPr>
          <w:rFonts w:ascii="Montserrat" w:hAnsi="Montserrat" w:cs="Times New Roman"/>
          <w:b/>
          <w:color w:val="FF0000"/>
          <w:sz w:val="28"/>
          <w:szCs w:val="28"/>
        </w:rPr>
        <w:t xml:space="preserve"> Scheme </w:t>
      </w:r>
    </w:p>
    <w:p w14:paraId="20BFBF69" w14:textId="3254DA90" w:rsidR="00C514D8" w:rsidRPr="006470D0" w:rsidRDefault="00043BD3" w:rsidP="006470D0">
      <w:pPr>
        <w:spacing w:before="120" w:after="120" w:line="240" w:lineRule="auto"/>
        <w:jc w:val="center"/>
        <w:rPr>
          <w:rFonts w:ascii="Montserrat" w:hAnsi="Montserrat" w:cs="Times New Roman"/>
          <w:b/>
          <w:color w:val="FF0000"/>
          <w:sz w:val="28"/>
          <w:szCs w:val="28"/>
        </w:rPr>
      </w:pPr>
      <w:r w:rsidRPr="006470D0">
        <w:rPr>
          <w:rFonts w:ascii="Montserrat" w:hAnsi="Montserrat" w:cs="Times New Roman"/>
          <w:b/>
          <w:color w:val="FF0000"/>
          <w:sz w:val="28"/>
          <w:szCs w:val="28"/>
        </w:rPr>
        <w:t xml:space="preserve">UOW </w:t>
      </w:r>
      <w:r w:rsidR="00186BD6" w:rsidRPr="006470D0">
        <w:rPr>
          <w:rFonts w:ascii="Montserrat" w:hAnsi="Montserrat" w:cs="Times New Roman"/>
          <w:b/>
          <w:color w:val="FF0000"/>
          <w:sz w:val="28"/>
          <w:szCs w:val="28"/>
        </w:rPr>
        <w:t xml:space="preserve">Review and Submission </w:t>
      </w:r>
      <w:r w:rsidR="00BF56C9" w:rsidRPr="006470D0">
        <w:rPr>
          <w:rFonts w:ascii="Montserrat" w:hAnsi="Montserrat" w:cs="Times New Roman"/>
          <w:b/>
          <w:color w:val="FF0000"/>
          <w:sz w:val="28"/>
          <w:szCs w:val="28"/>
        </w:rPr>
        <w:t>Tim</w:t>
      </w:r>
      <w:r w:rsidR="00B372CC" w:rsidRPr="006470D0">
        <w:rPr>
          <w:rFonts w:ascii="Montserrat" w:hAnsi="Montserrat" w:cs="Times New Roman"/>
          <w:b/>
          <w:color w:val="FF0000"/>
          <w:sz w:val="28"/>
          <w:szCs w:val="28"/>
        </w:rPr>
        <w:t>etable</w:t>
      </w:r>
    </w:p>
    <w:p w14:paraId="2A2A521B" w14:textId="2209C81B" w:rsidR="006470D0" w:rsidRDefault="006470D0" w:rsidP="006470D0">
      <w:pPr>
        <w:pStyle w:val="Heading4"/>
        <w:spacing w:before="24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2022 nhmrc CTCS Grants</w:t>
      </w:r>
    </w:p>
    <w:p w14:paraId="0D4344A0" w14:textId="0843DFB5" w:rsidR="00303A97" w:rsidRPr="006470D0" w:rsidRDefault="00303A97" w:rsidP="00303A97">
      <w:pPr>
        <w:rPr>
          <w:rFonts w:cstheme="minorHAnsi"/>
          <w:lang w:val="en-US" w:eastAsia="en-GB"/>
        </w:rPr>
      </w:pPr>
      <w:r w:rsidRPr="006470D0">
        <w:rPr>
          <w:rFonts w:cstheme="minorHAnsi"/>
          <w:lang w:val="en-US" w:eastAsia="en-GB"/>
        </w:rPr>
        <w:t xml:space="preserve">Scheme Coordinator: </w:t>
      </w:r>
      <w:r w:rsidR="00146815" w:rsidRPr="006470D0">
        <w:rPr>
          <w:rFonts w:cstheme="minorHAnsi"/>
          <w:lang w:val="en-US" w:eastAsia="en-GB"/>
        </w:rPr>
        <w:t xml:space="preserve">Gurleen Kaur </w:t>
      </w:r>
      <w:hyperlink r:id="rId7" w:history="1">
        <w:r w:rsidR="00146815" w:rsidRPr="006470D0">
          <w:rPr>
            <w:rStyle w:val="Hyperlink"/>
            <w:rFonts w:cstheme="minorHAnsi"/>
            <w:lang w:val="en-US" w:eastAsia="en-GB"/>
          </w:rPr>
          <w:t>gurleen@uow.edu.au</w:t>
        </w:r>
      </w:hyperlink>
      <w:r w:rsidR="00146815" w:rsidRPr="006470D0">
        <w:rPr>
          <w:rFonts w:cstheme="minorHAnsi"/>
          <w:lang w:val="en-US" w:eastAsia="en-GB"/>
        </w:rPr>
        <w:t xml:space="preserve"> </w:t>
      </w:r>
      <w:r w:rsidR="00186BD6" w:rsidRPr="006470D0">
        <w:rPr>
          <w:rFonts w:cstheme="minorHAnsi"/>
          <w:lang w:val="en-US" w:eastAsia="en-GB"/>
        </w:rPr>
        <w:t xml:space="preserve">or </w:t>
      </w:r>
      <w:hyperlink r:id="rId8" w:history="1">
        <w:r w:rsidR="00186BD6" w:rsidRPr="006470D0">
          <w:rPr>
            <w:rStyle w:val="Hyperlink"/>
            <w:rFonts w:cstheme="minorHAnsi"/>
            <w:lang w:val="en-US" w:eastAsia="en-GB"/>
          </w:rPr>
          <w:t>rao-uow@uow.edu.au</w:t>
        </w:r>
      </w:hyperlink>
      <w:r w:rsidR="00186BD6" w:rsidRPr="006470D0">
        <w:rPr>
          <w:rFonts w:cstheme="minorHAnsi"/>
          <w:lang w:val="en-US" w:eastAsia="en-GB"/>
        </w:rPr>
        <w:t xml:space="preserve"> 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5953"/>
        <w:gridCol w:w="1985"/>
      </w:tblGrid>
      <w:tr w:rsidR="00C514D8" w:rsidRPr="006470D0" w14:paraId="015D8F3A" w14:textId="77777777" w:rsidTr="00577D86">
        <w:tc>
          <w:tcPr>
            <w:tcW w:w="2547" w:type="dxa"/>
            <w:shd w:val="clear" w:color="auto" w:fill="ABCDFF"/>
          </w:tcPr>
          <w:p w14:paraId="68AC77A1" w14:textId="5872ED48" w:rsidR="00C514D8" w:rsidRPr="006470D0" w:rsidRDefault="00C514D8" w:rsidP="00D7572F">
            <w:pPr>
              <w:spacing w:before="120" w:after="120"/>
              <w:jc w:val="center"/>
              <w:rPr>
                <w:rFonts w:ascii="Montserrat" w:hAnsi="Montserrat" w:cs="Times New Roman"/>
                <w:b/>
              </w:rPr>
            </w:pPr>
            <w:r w:rsidRPr="006470D0">
              <w:rPr>
                <w:rFonts w:ascii="Montserrat" w:hAnsi="Montserrat" w:cs="Times New Roman"/>
                <w:b/>
              </w:rPr>
              <w:t>Date</w:t>
            </w:r>
          </w:p>
        </w:tc>
        <w:tc>
          <w:tcPr>
            <w:tcW w:w="5953" w:type="dxa"/>
            <w:shd w:val="clear" w:color="auto" w:fill="ABCDFF"/>
          </w:tcPr>
          <w:p w14:paraId="3B763C99" w14:textId="77777777" w:rsidR="00C514D8" w:rsidRPr="006470D0" w:rsidRDefault="00C514D8" w:rsidP="00D7572F">
            <w:pPr>
              <w:spacing w:before="120" w:after="120"/>
              <w:jc w:val="center"/>
              <w:rPr>
                <w:rFonts w:ascii="Montserrat" w:hAnsi="Montserrat" w:cs="Times New Roman"/>
                <w:b/>
              </w:rPr>
            </w:pPr>
            <w:r w:rsidRPr="006470D0">
              <w:rPr>
                <w:rFonts w:ascii="Montserrat" w:hAnsi="Montserrat" w:cs="Times New Roman"/>
                <w:b/>
              </w:rPr>
              <w:t>Action</w:t>
            </w:r>
          </w:p>
        </w:tc>
        <w:tc>
          <w:tcPr>
            <w:tcW w:w="1985" w:type="dxa"/>
            <w:shd w:val="clear" w:color="auto" w:fill="ABCDFF"/>
          </w:tcPr>
          <w:p w14:paraId="41FF7CA5" w14:textId="25D17FC7" w:rsidR="00C514D8" w:rsidRPr="006470D0" w:rsidRDefault="006470D0" w:rsidP="00D7572F">
            <w:pPr>
              <w:spacing w:before="120" w:after="120"/>
              <w:jc w:val="center"/>
              <w:rPr>
                <w:rFonts w:ascii="Montserrat" w:hAnsi="Montserrat" w:cs="Times New Roman"/>
                <w:b/>
              </w:rPr>
            </w:pPr>
            <w:r>
              <w:rPr>
                <w:rFonts w:ascii="Montserrat" w:hAnsi="Montserrat" w:cs="Times New Roman"/>
                <w:b/>
              </w:rPr>
              <w:t xml:space="preserve">Responsibility </w:t>
            </w:r>
          </w:p>
        </w:tc>
      </w:tr>
      <w:tr w:rsidR="00777277" w:rsidRPr="001B2B30" w14:paraId="13226AB4" w14:textId="77777777" w:rsidTr="00577D86">
        <w:trPr>
          <w:trHeight w:val="465"/>
        </w:trPr>
        <w:tc>
          <w:tcPr>
            <w:tcW w:w="2547" w:type="dxa"/>
            <w:shd w:val="clear" w:color="auto" w:fill="auto"/>
            <w:vAlign w:val="center"/>
          </w:tcPr>
          <w:p w14:paraId="3B184B51" w14:textId="50B8906E" w:rsidR="00777277" w:rsidRPr="001B2B30" w:rsidRDefault="005E6718" w:rsidP="00AA0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B30">
              <w:rPr>
                <w:rFonts w:ascii="Times New Roman" w:hAnsi="Times New Roman" w:cs="Times New Roman"/>
                <w:sz w:val="24"/>
              </w:rPr>
              <w:t>Wed</w:t>
            </w:r>
            <w:r w:rsidR="00AA0E48">
              <w:rPr>
                <w:rFonts w:ascii="Times New Roman" w:hAnsi="Times New Roman" w:cs="Times New Roman"/>
                <w:sz w:val="24"/>
              </w:rPr>
              <w:t>,</w:t>
            </w:r>
            <w:r w:rsidRPr="001B2B3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6815">
              <w:rPr>
                <w:rFonts w:ascii="Times New Roman" w:hAnsi="Times New Roman" w:cs="Times New Roman"/>
                <w:sz w:val="24"/>
              </w:rPr>
              <w:t>29</w:t>
            </w:r>
            <w:r w:rsidR="009254B9">
              <w:rPr>
                <w:rFonts w:ascii="Times New Roman" w:hAnsi="Times New Roman" w:cs="Times New Roman"/>
                <w:sz w:val="24"/>
              </w:rPr>
              <w:t xml:space="preserve"> June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E0E3BF7" w14:textId="2E22A76E" w:rsidR="00777277" w:rsidRPr="001B2B30" w:rsidRDefault="0055712F" w:rsidP="0055712F">
            <w:pPr>
              <w:shd w:val="clear" w:color="auto" w:fill="FFFFFF"/>
              <w:ind w:left="63"/>
              <w:rPr>
                <w:rFonts w:ascii="Times New Roman" w:eastAsia="Times New Roman" w:hAnsi="Times New Roman" w:cs="Times New Roman"/>
                <w:bCs/>
                <w:iCs/>
                <w:sz w:val="24"/>
                <w:lang w:eastAsia="en-AU"/>
              </w:rPr>
            </w:pPr>
            <w:r w:rsidRPr="001B2B30">
              <w:rPr>
                <w:rFonts w:ascii="Times New Roman" w:eastAsia="Times New Roman" w:hAnsi="Times New Roman" w:cs="Times New Roman"/>
                <w:bCs/>
                <w:iCs/>
                <w:sz w:val="24"/>
                <w:lang w:eastAsia="en-AU"/>
              </w:rPr>
              <w:t xml:space="preserve">Applications open in Sapphire, guidelines available on </w:t>
            </w:r>
            <w:proofErr w:type="spellStart"/>
            <w:r w:rsidRPr="001B2B30">
              <w:rPr>
                <w:rFonts w:ascii="Times New Roman" w:eastAsia="Times New Roman" w:hAnsi="Times New Roman" w:cs="Times New Roman"/>
                <w:bCs/>
                <w:iCs/>
                <w:sz w:val="24"/>
                <w:lang w:eastAsia="en-AU"/>
              </w:rPr>
              <w:t>GrantConnect</w:t>
            </w:r>
            <w:proofErr w:type="spellEnd"/>
            <w:r w:rsidR="006470D0">
              <w:rPr>
                <w:rFonts w:ascii="Times New Roman" w:eastAsia="Times New Roman" w:hAnsi="Times New Roman" w:cs="Times New Roman"/>
                <w:bCs/>
                <w:iCs/>
                <w:sz w:val="24"/>
                <w:lang w:eastAsia="en-AU"/>
              </w:rPr>
              <w:t xml:space="preserve">. Commence application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1F4EE4" w14:textId="03D2B7C9" w:rsidR="0055712F" w:rsidRPr="00AA0E48" w:rsidRDefault="006470D0" w:rsidP="00AA0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0E48">
              <w:rPr>
                <w:rFonts w:ascii="Times New Roman" w:hAnsi="Times New Roman" w:cs="Times New Roman"/>
                <w:sz w:val="24"/>
              </w:rPr>
              <w:t>Applicant</w:t>
            </w:r>
          </w:p>
        </w:tc>
      </w:tr>
      <w:tr w:rsidR="006470D0" w:rsidRPr="001B2B30" w14:paraId="74F02CD0" w14:textId="77777777" w:rsidTr="006470D0">
        <w:trPr>
          <w:trHeight w:val="465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5C44A5" w14:textId="7300FFFC" w:rsidR="006470D0" w:rsidRPr="001B2B30" w:rsidRDefault="006470D0" w:rsidP="00AA0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11-15 July</w:t>
            </w:r>
          </w:p>
        </w:tc>
        <w:tc>
          <w:tcPr>
            <w:tcW w:w="7938" w:type="dxa"/>
            <w:gridSpan w:val="2"/>
            <w:shd w:val="clear" w:color="auto" w:fill="D9D9D9" w:themeFill="background1" w:themeFillShade="D9"/>
            <w:vAlign w:val="center"/>
          </w:tcPr>
          <w:p w14:paraId="6E1D4BC1" w14:textId="06D81FA3" w:rsidR="006470D0" w:rsidRPr="00AA0E48" w:rsidRDefault="006470D0" w:rsidP="006470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A0E48">
              <w:rPr>
                <w:rFonts w:ascii="Times New Roman" w:hAnsi="Times New Roman" w:cs="Times New Roman"/>
                <w:b/>
                <w:bCs/>
                <w:sz w:val="24"/>
              </w:rPr>
              <w:t>SAL Week – no RSO service</w:t>
            </w:r>
          </w:p>
        </w:tc>
      </w:tr>
      <w:tr w:rsidR="00777277" w:rsidRPr="001B2B30" w14:paraId="527B7A78" w14:textId="77777777" w:rsidTr="00577D86">
        <w:trPr>
          <w:trHeight w:val="465"/>
        </w:trPr>
        <w:tc>
          <w:tcPr>
            <w:tcW w:w="2547" w:type="dxa"/>
            <w:shd w:val="clear" w:color="auto" w:fill="auto"/>
            <w:vAlign w:val="center"/>
          </w:tcPr>
          <w:p w14:paraId="2A644832" w14:textId="3A37402E" w:rsidR="00777277" w:rsidRPr="001B2B30" w:rsidRDefault="009254B9" w:rsidP="00AA0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</w:t>
            </w:r>
            <w:r w:rsidR="00AA0E48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6815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 xml:space="preserve"> July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72F17B2" w14:textId="0937A8B3" w:rsidR="00577D86" w:rsidRDefault="00577D86" w:rsidP="006470D0">
            <w:pPr>
              <w:shd w:val="clear" w:color="auto" w:fill="FFFFFF"/>
              <w:ind w:left="63"/>
              <w:rPr>
                <w:rFonts w:ascii="Times New Roman" w:eastAsia="Times New Roman" w:hAnsi="Times New Roman" w:cs="Times New Roman"/>
                <w:bCs/>
                <w:iCs/>
                <w:sz w:val="24"/>
                <w:lang w:eastAsia="en-AU"/>
              </w:rPr>
            </w:pPr>
            <w:hyperlink r:id="rId9" w:history="1">
              <w:r w:rsidR="006470D0" w:rsidRPr="00577D86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 w:val="24"/>
                  <w:lang w:eastAsia="en-AU"/>
                </w:rPr>
                <w:t>Notice of Intent (NOI)</w:t>
              </w:r>
            </w:hyperlink>
            <w:r w:rsidR="006470D0">
              <w:rPr>
                <w:rFonts w:ascii="Times New Roman" w:eastAsia="Times New Roman" w:hAnsi="Times New Roman" w:cs="Times New Roman"/>
                <w:bCs/>
                <w:iCs/>
                <w:sz w:val="24"/>
                <w:lang w:eastAsia="en-AU"/>
              </w:rPr>
              <w:t xml:space="preserve"> due to RSO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eastAsia="en-AU"/>
              </w:rPr>
              <w:t xml:space="preserve"> </w:t>
            </w:r>
          </w:p>
          <w:p w14:paraId="69EEDCFC" w14:textId="4826BB40" w:rsidR="006470D0" w:rsidRPr="00577D86" w:rsidRDefault="00577D86" w:rsidP="00577D8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lang w:eastAsia="en-AU"/>
              </w:rPr>
            </w:pPr>
            <w:r w:rsidRPr="00577D86">
              <w:rPr>
                <w:rFonts w:ascii="Times New Roman" w:eastAsia="Times New Roman" w:hAnsi="Times New Roman" w:cs="Times New Roman"/>
                <w:bCs/>
                <w:iCs/>
                <w:sz w:val="24"/>
                <w:lang w:eastAsia="en-AU"/>
              </w:rPr>
              <w:t xml:space="preserve">email to </w:t>
            </w:r>
            <w:hyperlink r:id="rId10" w:history="1">
              <w:r w:rsidRPr="00577D86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 w:val="24"/>
                  <w:lang w:eastAsia="en-AU"/>
                </w:rPr>
                <w:t>rao-uow@uow.edu.au</w:t>
              </w:r>
            </w:hyperlink>
            <w:r w:rsidRPr="00577D86">
              <w:rPr>
                <w:rFonts w:ascii="Times New Roman" w:eastAsia="Times New Roman" w:hAnsi="Times New Roman" w:cs="Times New Roman"/>
                <w:bCs/>
                <w:iCs/>
                <w:sz w:val="24"/>
                <w:lang w:eastAsia="en-AU"/>
              </w:rPr>
              <w:t xml:space="preserve"> </w:t>
            </w:r>
          </w:p>
          <w:p w14:paraId="6432609B" w14:textId="64674C81" w:rsidR="006470D0" w:rsidRPr="006470D0" w:rsidRDefault="006470D0" w:rsidP="006470D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lang w:eastAsia="en-AU"/>
              </w:rPr>
              <w:t>Researchers on applications where UOW is not the Administering Institution are also asked to complete an NOI.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B10E38" w14:textId="530D6B19" w:rsidR="00777277" w:rsidRPr="00AA0E48" w:rsidRDefault="00AA0E48" w:rsidP="00AA0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0E48">
              <w:rPr>
                <w:rFonts w:ascii="Times New Roman" w:hAnsi="Times New Roman" w:cs="Times New Roman"/>
                <w:sz w:val="24"/>
              </w:rPr>
              <w:t>Applicant</w:t>
            </w:r>
          </w:p>
        </w:tc>
      </w:tr>
      <w:tr w:rsidR="00777277" w:rsidRPr="001B2B30" w14:paraId="5D80B4CB" w14:textId="77777777" w:rsidTr="00577D86">
        <w:trPr>
          <w:trHeight w:val="465"/>
        </w:trPr>
        <w:tc>
          <w:tcPr>
            <w:tcW w:w="2547" w:type="dxa"/>
            <w:shd w:val="clear" w:color="auto" w:fill="auto"/>
            <w:vAlign w:val="center"/>
          </w:tcPr>
          <w:p w14:paraId="09742EC7" w14:textId="649390CA" w:rsidR="00777277" w:rsidRPr="001B2B30" w:rsidRDefault="004908D8" w:rsidP="00AA0E4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en-AU"/>
              </w:rPr>
            </w:pPr>
            <w:r w:rsidRPr="001B2B30">
              <w:rPr>
                <w:rFonts w:ascii="Times New Roman" w:hAnsi="Times New Roman" w:cs="Times New Roman"/>
                <w:b/>
                <w:sz w:val="24"/>
              </w:rPr>
              <w:t>Wed</w:t>
            </w:r>
            <w:r w:rsidR="00AA0E48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1B2B3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254B9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146815"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9254B9">
              <w:rPr>
                <w:rFonts w:ascii="Times New Roman" w:hAnsi="Times New Roman" w:cs="Times New Roman"/>
                <w:b/>
                <w:sz w:val="24"/>
              </w:rPr>
              <w:t xml:space="preserve"> July</w:t>
            </w:r>
            <w:r w:rsidRPr="001B2B30">
              <w:rPr>
                <w:rFonts w:ascii="Times New Roman" w:hAnsi="Times New Roman" w:cs="Times New Roman"/>
                <w:b/>
                <w:sz w:val="24"/>
              </w:rPr>
              <w:t xml:space="preserve"> 5pm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6DF0895" w14:textId="6F843FB8" w:rsidR="00AA0E48" w:rsidRDefault="00AA0E48" w:rsidP="00AA0E48">
            <w:pPr>
              <w:shd w:val="clear" w:color="auto" w:fill="FFFFFF"/>
              <w:ind w:left="63"/>
              <w:rPr>
                <w:rFonts w:ascii="Times New Roman" w:eastAsia="Times New Roman" w:hAnsi="Times New Roman" w:cs="Times New Roman"/>
                <w:bCs/>
                <w:iCs/>
                <w:sz w:val="24"/>
                <w:lang w:eastAsia="en-AU"/>
              </w:rPr>
            </w:pPr>
            <w:r w:rsidRPr="00E32B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en-AU"/>
              </w:rPr>
              <w:t>Minimum data is due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eastAsia="en-AU"/>
              </w:rPr>
              <w:t xml:space="preserve"> in Sapphire. Applicants must have commenced their application in Sapphire and completed the requirements for minimum data.</w:t>
            </w:r>
          </w:p>
          <w:p w14:paraId="3F8D6F9A" w14:textId="77777777" w:rsidR="00AA0E48" w:rsidRDefault="00AA0E48" w:rsidP="00AA0E48">
            <w:pPr>
              <w:shd w:val="clear" w:color="auto" w:fill="FFFFFF"/>
              <w:ind w:left="63"/>
              <w:rPr>
                <w:rFonts w:ascii="Times New Roman" w:eastAsia="Times New Roman" w:hAnsi="Times New Roman" w:cs="Times New Roman"/>
                <w:bCs/>
                <w:iCs/>
                <w:sz w:val="24"/>
                <w:lang w:eastAsia="en-AU"/>
              </w:rPr>
            </w:pPr>
          </w:p>
          <w:p w14:paraId="49334F7A" w14:textId="0558FF58" w:rsidR="00777277" w:rsidRPr="001B2B30" w:rsidRDefault="00AA0E48" w:rsidP="00AA0E48">
            <w:pPr>
              <w:shd w:val="clear" w:color="auto" w:fill="FFFFFF"/>
              <w:ind w:left="63"/>
              <w:rPr>
                <w:rFonts w:ascii="Times New Roman" w:eastAsia="Times New Roman" w:hAnsi="Times New Roman" w:cs="Times New Roman"/>
                <w:bCs/>
                <w:iCs/>
                <w:sz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eastAsia="en-AU"/>
              </w:rPr>
              <w:t>NHMRC will not accept applications that fail to meet these requirements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7CC43A" w14:textId="47BE094B" w:rsidR="00777277" w:rsidRPr="00AA0E48" w:rsidRDefault="00AA0E48" w:rsidP="00AA0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0E48">
              <w:rPr>
                <w:rFonts w:ascii="Times New Roman" w:hAnsi="Times New Roman" w:cs="Times New Roman"/>
                <w:sz w:val="24"/>
              </w:rPr>
              <w:t>Applicant/RSO</w:t>
            </w:r>
          </w:p>
        </w:tc>
      </w:tr>
      <w:tr w:rsidR="00777277" w:rsidRPr="001B2B30" w14:paraId="6E0E571B" w14:textId="77777777" w:rsidTr="00577D86">
        <w:trPr>
          <w:trHeight w:val="465"/>
        </w:trPr>
        <w:tc>
          <w:tcPr>
            <w:tcW w:w="2547" w:type="dxa"/>
            <w:shd w:val="clear" w:color="auto" w:fill="auto"/>
            <w:vAlign w:val="center"/>
          </w:tcPr>
          <w:p w14:paraId="2DA4B3C7" w14:textId="45E13C69" w:rsidR="00777277" w:rsidRPr="001B2B30" w:rsidRDefault="009254B9" w:rsidP="00AA0E48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en-AU"/>
              </w:rPr>
              <w:t>Mon</w:t>
            </w:r>
            <w:r w:rsidR="00AA0E48">
              <w:rPr>
                <w:rFonts w:ascii="Times New Roman" w:eastAsia="Times New Roman" w:hAnsi="Times New Roman" w:cs="Times New Roman"/>
                <w:iCs/>
                <w:sz w:val="24"/>
                <w:lang w:eastAsia="en-A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lang w:eastAsia="en-AU"/>
              </w:rPr>
              <w:t xml:space="preserve"> </w:t>
            </w:r>
            <w:r w:rsidR="00146815">
              <w:rPr>
                <w:rFonts w:ascii="Times New Roman" w:eastAsia="Times New Roman" w:hAnsi="Times New Roman" w:cs="Times New Roman"/>
                <w:iCs/>
                <w:sz w:val="24"/>
                <w:lang w:eastAsia="en-AU"/>
              </w:rPr>
              <w:t>8</w:t>
            </w:r>
            <w:r>
              <w:rPr>
                <w:rFonts w:ascii="Times New Roman" w:eastAsia="Times New Roman" w:hAnsi="Times New Roman" w:cs="Times New Roman"/>
                <w:iCs/>
                <w:sz w:val="24"/>
                <w:lang w:eastAsia="en-AU"/>
              </w:rPr>
              <w:t xml:space="preserve"> August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784AB56" w14:textId="77777777" w:rsidR="00AA0E48" w:rsidRDefault="00AA0E48" w:rsidP="00AA0E48">
            <w:pPr>
              <w:shd w:val="clear" w:color="auto" w:fill="FFFFFF"/>
              <w:ind w:left="63"/>
              <w:rPr>
                <w:rFonts w:ascii="Times New Roman" w:eastAsia="Times New Roman" w:hAnsi="Times New Roman" w:cs="Times New Roman"/>
                <w:bCs/>
                <w:iCs/>
                <w:sz w:val="24"/>
                <w:lang w:eastAsia="en-AU"/>
              </w:rPr>
            </w:pPr>
            <w:r w:rsidRPr="00E32B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en-A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en-AU"/>
              </w:rPr>
              <w:t xml:space="preserve">irst </w:t>
            </w:r>
            <w:r w:rsidRPr="00E32B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en-AU"/>
              </w:rPr>
              <w:t>draft of application due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eastAsia="en-AU"/>
              </w:rPr>
              <w:t xml:space="preserve"> to the RSO </w:t>
            </w:r>
          </w:p>
          <w:p w14:paraId="07ADB51F" w14:textId="5D6221C7" w:rsidR="00AA0E48" w:rsidRPr="00D5044C" w:rsidRDefault="00AA0E48" w:rsidP="00AA0E48">
            <w:pPr>
              <w:shd w:val="clear" w:color="auto" w:fill="FFFFFF"/>
              <w:ind w:left="6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en-AU"/>
              </w:rPr>
            </w:pPr>
            <w:r w:rsidRPr="00D504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en-AU"/>
              </w:rPr>
              <w:t>Internal Review Period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en-AU"/>
              </w:rPr>
              <w:t>8 August</w:t>
            </w:r>
            <w:r w:rsidRPr="00D504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en-A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en-AU"/>
              </w:rPr>
              <w:t>2</w:t>
            </w:r>
            <w:r w:rsidRPr="00D504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en-AU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en-AU"/>
              </w:rPr>
              <w:t>ugust</w:t>
            </w:r>
            <w:r w:rsidRPr="00D504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en-AU"/>
              </w:rPr>
              <w:t>)</w:t>
            </w:r>
          </w:p>
          <w:p w14:paraId="22919F94" w14:textId="4661132F" w:rsidR="005A61DC" w:rsidRPr="00025917" w:rsidRDefault="00AA0E48" w:rsidP="00AA0E48">
            <w:pPr>
              <w:shd w:val="clear" w:color="auto" w:fill="FFFFFF"/>
              <w:ind w:left="63"/>
              <w:rPr>
                <w:rFonts w:ascii="Times New Roman" w:hAnsi="Times New Roman" w:cs="Times New Roman"/>
                <w:sz w:val="24"/>
              </w:rPr>
            </w:pPr>
            <w:r w:rsidRPr="001B2B30">
              <w:rPr>
                <w:rFonts w:ascii="Times New Roman" w:hAnsi="Times New Roman" w:cs="Times New Roman"/>
                <w:sz w:val="24"/>
              </w:rPr>
              <w:t>Submit complete first draft (</w:t>
            </w:r>
            <w:r>
              <w:rPr>
                <w:rFonts w:ascii="Times New Roman" w:hAnsi="Times New Roman" w:cs="Times New Roman"/>
                <w:sz w:val="24"/>
              </w:rPr>
              <w:t>Full Sapphire application and grant proposal</w:t>
            </w:r>
            <w:r w:rsidRPr="001B2B30">
              <w:rPr>
                <w:rFonts w:ascii="Times New Roman" w:hAnsi="Times New Roman" w:cs="Times New Roman"/>
                <w:sz w:val="24"/>
              </w:rPr>
              <w:t xml:space="preserve">) to </w:t>
            </w:r>
            <w:hyperlink r:id="rId11" w:history="1">
              <w:r w:rsidRPr="001B2B30">
                <w:rPr>
                  <w:rStyle w:val="Hyperlink"/>
                  <w:rFonts w:ascii="Times New Roman" w:hAnsi="Times New Roman" w:cs="Times New Roman"/>
                  <w:sz w:val="24"/>
                </w:rPr>
                <w:t>rao-uow@uow.edu.au</w:t>
              </w:r>
            </w:hyperlink>
            <w:r w:rsidRPr="001B2B30">
              <w:rPr>
                <w:rFonts w:ascii="Times New Roman" w:hAnsi="Times New Roman" w:cs="Times New Roman"/>
                <w:sz w:val="24"/>
              </w:rPr>
              <w:br/>
            </w:r>
            <w:r w:rsidRPr="001B2B30">
              <w:rPr>
                <w:rFonts w:ascii="Times New Roman" w:hAnsi="Times New Roman" w:cs="Times New Roman"/>
                <w:sz w:val="24"/>
              </w:rPr>
              <w:br/>
            </w:r>
            <w:r w:rsidRPr="001B2B3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lang w:eastAsia="en-AU"/>
              </w:rPr>
              <w:t xml:space="preserve">Applications will be allocated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lang w:eastAsia="en-AU"/>
              </w:rPr>
              <w:t xml:space="preserve">for </w:t>
            </w:r>
            <w:r w:rsidRPr="001B2B3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lang w:eastAsia="en-AU"/>
              </w:rPr>
              <w:t>RSO review in order of receipt.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A3B2C7" w14:textId="44D27779" w:rsidR="00777277" w:rsidRPr="00AA0E48" w:rsidRDefault="00AA0E48" w:rsidP="00AA0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0E48">
              <w:rPr>
                <w:rFonts w:ascii="Times New Roman" w:hAnsi="Times New Roman" w:cs="Times New Roman"/>
                <w:sz w:val="24"/>
              </w:rPr>
              <w:t>Applicant</w:t>
            </w:r>
          </w:p>
        </w:tc>
      </w:tr>
      <w:tr w:rsidR="00025917" w:rsidRPr="001B2B30" w14:paraId="7CD1824A" w14:textId="77777777" w:rsidTr="00577D86">
        <w:trPr>
          <w:trHeight w:val="465"/>
        </w:trPr>
        <w:tc>
          <w:tcPr>
            <w:tcW w:w="2547" w:type="dxa"/>
            <w:shd w:val="clear" w:color="auto" w:fill="auto"/>
            <w:vAlign w:val="center"/>
          </w:tcPr>
          <w:p w14:paraId="514A847C" w14:textId="5280182E" w:rsidR="00025917" w:rsidRPr="001B2B30" w:rsidRDefault="00025917" w:rsidP="00AA0E48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en-AU"/>
              </w:rPr>
            </w:pPr>
            <w:r>
              <w:rPr>
                <w:rFonts w:ascii="Times New Roman" w:hAnsi="Times New Roman" w:cs="Times New Roman"/>
                <w:sz w:val="24"/>
              </w:rPr>
              <w:t>Mon</w:t>
            </w:r>
            <w:r w:rsidR="00AA0E48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146815">
              <w:rPr>
                <w:rFonts w:ascii="Times New Roman" w:hAnsi="Times New Roman" w:cs="Times New Roman"/>
                <w:sz w:val="24"/>
              </w:rPr>
              <w:t>5</w:t>
            </w:r>
            <w:r w:rsidRPr="001B2B3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August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F2DD3C" w14:textId="136D7CA8" w:rsidR="00AA0E48" w:rsidRDefault="00AA0E48" w:rsidP="00AA0E4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lang w:eastAsia="en-AU"/>
              </w:rPr>
            </w:pPr>
            <w:r w:rsidRPr="00605EC9">
              <w:rPr>
                <w:rFonts w:ascii="Times New Roman" w:eastAsia="Times New Roman" w:hAnsi="Times New Roman" w:cs="Times New Roman"/>
                <w:b/>
                <w:iCs/>
                <w:sz w:val="24"/>
                <w:lang w:eastAsia="en-AU"/>
              </w:rPr>
              <w:t>Final draft of full application due</w:t>
            </w:r>
            <w:r w:rsidRPr="00605EC9">
              <w:rPr>
                <w:rFonts w:ascii="Times New Roman" w:eastAsia="Times New Roman" w:hAnsi="Times New Roman" w:cs="Times New Roman"/>
                <w:iCs/>
                <w:sz w:val="24"/>
                <w:lang w:eastAsia="en-AU"/>
              </w:rPr>
              <w:t xml:space="preserve"> to the RSO with completed UOW External Grant Submission Form.</w:t>
            </w:r>
          </w:p>
          <w:p w14:paraId="6A53F426" w14:textId="77777777" w:rsidR="00AA0E48" w:rsidRPr="00605EC9" w:rsidRDefault="00AA0E48" w:rsidP="00AA0E4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lang w:eastAsia="en-AU"/>
              </w:rPr>
            </w:pPr>
          </w:p>
          <w:p w14:paraId="32C96163" w14:textId="3FFD50B2" w:rsidR="00025917" w:rsidRPr="009254B9" w:rsidRDefault="00AA0E48" w:rsidP="0002591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05EC9">
              <w:rPr>
                <w:rFonts w:ascii="Times New Roman" w:eastAsia="Times New Roman" w:hAnsi="Times New Roman" w:cs="Times New Roman"/>
                <w:i/>
                <w:iCs/>
                <w:sz w:val="24"/>
                <w:lang w:eastAsia="en-AU"/>
              </w:rPr>
              <w:t>Researchers on applications where UOW is not the Administering Institution are also required to submit the External Grant Submission form.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lang w:eastAsia="en-AU"/>
              </w:rPr>
              <w:t xml:space="preserve"> Please note UOW researchers should ask that some grant funding to be allocated to UOW.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11DD11" w14:textId="01E2404F" w:rsidR="00AA0E48" w:rsidRPr="00AA0E48" w:rsidRDefault="00AA0E48" w:rsidP="00AA0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Applicant</w:t>
            </w:r>
          </w:p>
          <w:p w14:paraId="72A9F2B8" w14:textId="0653D865" w:rsidR="00025917" w:rsidRPr="001B2B30" w:rsidRDefault="00025917" w:rsidP="00AA0E48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5917" w:rsidRPr="001B2B30" w14:paraId="35D6D797" w14:textId="77777777" w:rsidTr="00577D86">
        <w:trPr>
          <w:trHeight w:val="465"/>
        </w:trPr>
        <w:tc>
          <w:tcPr>
            <w:tcW w:w="2547" w:type="dxa"/>
            <w:shd w:val="clear" w:color="auto" w:fill="auto"/>
            <w:vAlign w:val="center"/>
          </w:tcPr>
          <w:p w14:paraId="7E7BB642" w14:textId="6BE671AF" w:rsidR="00025917" w:rsidRPr="001B2B30" w:rsidRDefault="00025917" w:rsidP="00AA0E48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en-AU"/>
              </w:rPr>
            </w:pPr>
            <w:r>
              <w:rPr>
                <w:rFonts w:ascii="Times New Roman" w:hAnsi="Times New Roman" w:cs="Times New Roman"/>
                <w:sz w:val="24"/>
              </w:rPr>
              <w:t>Wed</w:t>
            </w:r>
            <w:r w:rsidR="00AA0E48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  <w:r w:rsidR="00146815">
              <w:rPr>
                <w:rFonts w:ascii="Times New Roman" w:hAnsi="Times New Roman" w:cs="Times New Roman"/>
                <w:sz w:val="24"/>
              </w:rPr>
              <w:t>7</w:t>
            </w:r>
            <w:r w:rsidRPr="001B2B3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August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B0C10DD" w14:textId="6D88328C" w:rsidR="00025917" w:rsidRPr="009254B9" w:rsidRDefault="00025917" w:rsidP="00025917">
            <w:pPr>
              <w:rPr>
                <w:rFonts w:ascii="Times New Roman" w:hAnsi="Times New Roman" w:cs="Times New Roman"/>
                <w:sz w:val="24"/>
              </w:rPr>
            </w:pPr>
            <w:r w:rsidRPr="00AA0E48">
              <w:rPr>
                <w:rFonts w:ascii="Times New Roman" w:hAnsi="Times New Roman" w:cs="Times New Roman"/>
                <w:b/>
                <w:bCs/>
                <w:sz w:val="24"/>
              </w:rPr>
              <w:t xml:space="preserve">Collaborative applications </w:t>
            </w:r>
            <w:r w:rsidRPr="009254B9">
              <w:rPr>
                <w:rFonts w:ascii="Times New Roman" w:hAnsi="Times New Roman" w:cs="Times New Roman"/>
                <w:sz w:val="24"/>
              </w:rPr>
              <w:t>provide RSO with</w:t>
            </w:r>
            <w:r>
              <w:rPr>
                <w:rFonts w:ascii="Times New Roman" w:hAnsi="Times New Roman" w:cs="Times New Roman"/>
                <w:sz w:val="24"/>
              </w:rPr>
              <w:t xml:space="preserve"> all documentation.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D07CBE" w14:textId="32140454" w:rsidR="00025917" w:rsidRPr="00AA0E48" w:rsidRDefault="00025917" w:rsidP="00AA0E48">
            <w:pPr>
              <w:ind w:left="7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1171E83" w14:textId="77777777" w:rsidR="00AA0E48" w:rsidRPr="00AA0E48" w:rsidRDefault="00AA0E48" w:rsidP="00AA0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Applicant</w:t>
            </w:r>
          </w:p>
          <w:p w14:paraId="48EFE2A6" w14:textId="5A6CE100" w:rsidR="00025917" w:rsidRPr="008A0B9C" w:rsidRDefault="00025917" w:rsidP="00AA0E48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5917" w:rsidRPr="001B2B30" w14:paraId="77DA03DF" w14:textId="77777777" w:rsidTr="00577D86">
        <w:trPr>
          <w:trHeight w:val="465"/>
        </w:trPr>
        <w:tc>
          <w:tcPr>
            <w:tcW w:w="2547" w:type="dxa"/>
            <w:shd w:val="clear" w:color="auto" w:fill="auto"/>
            <w:vAlign w:val="center"/>
          </w:tcPr>
          <w:p w14:paraId="577EB861" w14:textId="4FEFEBBC" w:rsidR="00025917" w:rsidRPr="001B2B30" w:rsidRDefault="00025917" w:rsidP="00AA0E48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en-AU"/>
              </w:rPr>
            </w:pPr>
            <w:r w:rsidRPr="001B2B30">
              <w:rPr>
                <w:rFonts w:ascii="Times New Roman" w:hAnsi="Times New Roman" w:cs="Times New Roman"/>
                <w:sz w:val="24"/>
              </w:rPr>
              <w:t>Mon</w:t>
            </w:r>
            <w:r w:rsidR="00AA0E48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146815">
              <w:rPr>
                <w:rFonts w:ascii="Times New Roman" w:hAnsi="Times New Roman" w:cs="Times New Roman"/>
                <w:sz w:val="24"/>
              </w:rPr>
              <w:t>2</w:t>
            </w:r>
            <w:r w:rsidRPr="001B2B3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August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08FCB74" w14:textId="77777777" w:rsidR="006470D0" w:rsidRDefault="006470D0" w:rsidP="006470D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eastAsia="en-AU"/>
              </w:rPr>
              <w:t>CIA to certify application in Sapphire.</w:t>
            </w:r>
          </w:p>
          <w:p w14:paraId="377CF895" w14:textId="77777777" w:rsidR="006470D0" w:rsidRDefault="006470D0" w:rsidP="006470D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eastAsia="en-AU"/>
              </w:rPr>
              <w:t>RSO to finalise applications for submission to the NHMRC.</w:t>
            </w:r>
          </w:p>
          <w:p w14:paraId="33743981" w14:textId="505944FE" w:rsidR="00025917" w:rsidRPr="001B2B30" w:rsidRDefault="006470D0" w:rsidP="006470D0">
            <w:pPr>
              <w:shd w:val="clear" w:color="auto" w:fill="FFFFFF"/>
              <w:ind w:left="6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eastAsia="en-AU"/>
              </w:rPr>
              <w:t>Applications cannot be submitted without a completed External Grant Submission Form.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CEE2A8" w14:textId="7FCFC8B7" w:rsidR="00025917" w:rsidRPr="00AA0E48" w:rsidRDefault="00AA0E48" w:rsidP="00AA0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0E48">
              <w:rPr>
                <w:rFonts w:ascii="Times New Roman" w:hAnsi="Times New Roman" w:cs="Times New Roman"/>
                <w:sz w:val="24"/>
              </w:rPr>
              <w:t>Applicant/RSO</w:t>
            </w:r>
          </w:p>
        </w:tc>
      </w:tr>
      <w:tr w:rsidR="00025917" w:rsidRPr="001B2B30" w14:paraId="08A65B8A" w14:textId="77777777" w:rsidTr="00577D86">
        <w:trPr>
          <w:trHeight w:val="465"/>
        </w:trPr>
        <w:tc>
          <w:tcPr>
            <w:tcW w:w="2547" w:type="dxa"/>
            <w:shd w:val="clear" w:color="auto" w:fill="auto"/>
            <w:vAlign w:val="center"/>
          </w:tcPr>
          <w:p w14:paraId="257C608B" w14:textId="191E705B" w:rsidR="00025917" w:rsidRPr="001B2B30" w:rsidRDefault="00025917" w:rsidP="00AA0E4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1B2B30">
              <w:rPr>
                <w:rFonts w:ascii="Times New Roman" w:hAnsi="Times New Roman" w:cs="Times New Roman"/>
                <w:b/>
                <w:color w:val="C00000"/>
                <w:sz w:val="24"/>
              </w:rPr>
              <w:t>Wed</w:t>
            </w:r>
            <w:r w:rsidR="00AA0E48">
              <w:rPr>
                <w:rFonts w:ascii="Times New Roman" w:hAnsi="Times New Roman" w:cs="Times New Roman"/>
                <w:b/>
                <w:color w:val="C00000"/>
                <w:sz w:val="24"/>
              </w:rPr>
              <w:t>,</w:t>
            </w:r>
            <w:r w:rsidRPr="001B2B30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2</w:t>
            </w:r>
            <w:r w:rsidR="00146815">
              <w:rPr>
                <w:rFonts w:ascii="Times New Roman" w:hAnsi="Times New Roman" w:cs="Times New Roman"/>
                <w:b/>
                <w:color w:val="C00000"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August</w:t>
            </w:r>
            <w:r w:rsidRPr="001B2B30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5pm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F908AD1" w14:textId="01834D06" w:rsidR="00025917" w:rsidRPr="001B2B30" w:rsidRDefault="00025917" w:rsidP="00025917">
            <w:pPr>
              <w:shd w:val="clear" w:color="auto" w:fill="FFFFFF"/>
              <w:ind w:left="63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4"/>
                <w:lang w:eastAsia="en-AU"/>
              </w:rPr>
            </w:pPr>
            <w:r w:rsidRPr="001B2B30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4"/>
                <w:lang w:eastAsia="en-AU"/>
              </w:rPr>
              <w:t>All applications submitted to NHMRC by RSO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2A30FE" w14:textId="3F4C5626" w:rsidR="00025917" w:rsidRPr="001B2B30" w:rsidRDefault="00AA0E48" w:rsidP="00AA0E4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Applicant/RSO</w:t>
            </w:r>
          </w:p>
        </w:tc>
      </w:tr>
    </w:tbl>
    <w:p w14:paraId="124392FA" w14:textId="77777777" w:rsidR="00C9305F" w:rsidRPr="001B2B30" w:rsidRDefault="00C9305F" w:rsidP="00F136D8">
      <w:pPr>
        <w:pStyle w:val="Heading4"/>
        <w:rPr>
          <w:rFonts w:ascii="Times New Roman" w:hAnsi="Times New Roman" w:cs="Times New Roman"/>
        </w:rPr>
      </w:pPr>
    </w:p>
    <w:sectPr w:rsidR="00C9305F" w:rsidRPr="001B2B30" w:rsidSect="00FD4AB8">
      <w:headerReference w:type="default" r:id="rId12"/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B7386" w14:textId="77777777" w:rsidR="00783801" w:rsidRDefault="00783801" w:rsidP="002544D2">
      <w:pPr>
        <w:spacing w:after="0" w:line="240" w:lineRule="auto"/>
      </w:pPr>
      <w:r>
        <w:separator/>
      </w:r>
    </w:p>
  </w:endnote>
  <w:endnote w:type="continuationSeparator" w:id="0">
    <w:p w14:paraId="20458733" w14:textId="77777777" w:rsidR="00783801" w:rsidRDefault="00783801" w:rsidP="0025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3329D" w14:textId="77777777" w:rsidR="00783801" w:rsidRDefault="00783801" w:rsidP="002544D2">
      <w:pPr>
        <w:spacing w:after="0" w:line="240" w:lineRule="auto"/>
      </w:pPr>
      <w:r>
        <w:separator/>
      </w:r>
    </w:p>
  </w:footnote>
  <w:footnote w:type="continuationSeparator" w:id="0">
    <w:p w14:paraId="3E8C2CE1" w14:textId="77777777" w:rsidR="00783801" w:rsidRDefault="00783801" w:rsidP="00254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D411" w14:textId="3FA9470C" w:rsidR="006470D0" w:rsidRDefault="006470D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C176CED" wp14:editId="298F6F56">
          <wp:simplePos x="0" y="0"/>
          <wp:positionH relativeFrom="margin">
            <wp:posOffset>6081623</wp:posOffset>
          </wp:positionH>
          <wp:positionV relativeFrom="paragraph">
            <wp:posOffset>-635</wp:posOffset>
          </wp:positionV>
          <wp:extent cx="815340" cy="670560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W_Primary_RGB_Dark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6705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5113"/>
    <w:multiLevelType w:val="hybridMultilevel"/>
    <w:tmpl w:val="C4DE0D2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A07DD"/>
    <w:multiLevelType w:val="hybridMultilevel"/>
    <w:tmpl w:val="E202205C"/>
    <w:lvl w:ilvl="0" w:tplc="EF24EE84">
      <w:numFmt w:val="bullet"/>
      <w:lvlText w:val="-"/>
      <w:lvlJc w:val="left"/>
      <w:pPr>
        <w:ind w:left="423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2" w15:restartNumberingAfterBreak="0">
    <w:nsid w:val="12B4378E"/>
    <w:multiLevelType w:val="hybridMultilevel"/>
    <w:tmpl w:val="DFBCD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33D9C"/>
    <w:multiLevelType w:val="hybridMultilevel"/>
    <w:tmpl w:val="96C6A608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7107E86"/>
    <w:multiLevelType w:val="hybridMultilevel"/>
    <w:tmpl w:val="A5F679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42638A"/>
    <w:multiLevelType w:val="hybridMultilevel"/>
    <w:tmpl w:val="C4DE0D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45A4D"/>
    <w:multiLevelType w:val="hybridMultilevel"/>
    <w:tmpl w:val="B2C4893E"/>
    <w:lvl w:ilvl="0" w:tplc="7D883A72">
      <w:start w:val="7"/>
      <w:numFmt w:val="bullet"/>
      <w:lvlText w:val="-"/>
      <w:lvlJc w:val="left"/>
      <w:pPr>
        <w:ind w:left="423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7" w15:restartNumberingAfterBreak="0">
    <w:nsid w:val="21852E52"/>
    <w:multiLevelType w:val="hybridMultilevel"/>
    <w:tmpl w:val="610C6848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23192A9D"/>
    <w:multiLevelType w:val="hybridMultilevel"/>
    <w:tmpl w:val="0CCAEC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72DF2"/>
    <w:multiLevelType w:val="hybridMultilevel"/>
    <w:tmpl w:val="CDA83264"/>
    <w:lvl w:ilvl="0" w:tplc="0C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65669"/>
    <w:multiLevelType w:val="hybridMultilevel"/>
    <w:tmpl w:val="94446DE4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352934D7"/>
    <w:multiLevelType w:val="hybridMultilevel"/>
    <w:tmpl w:val="B9047E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8C480E"/>
    <w:multiLevelType w:val="hybridMultilevel"/>
    <w:tmpl w:val="0FD25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92165"/>
    <w:multiLevelType w:val="hybridMultilevel"/>
    <w:tmpl w:val="79FC3280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409E1CF9"/>
    <w:multiLevelType w:val="multilevel"/>
    <w:tmpl w:val="801C37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383560"/>
    <w:multiLevelType w:val="hybridMultilevel"/>
    <w:tmpl w:val="BBEAB064"/>
    <w:lvl w:ilvl="0" w:tplc="7D883A72">
      <w:start w:val="7"/>
      <w:numFmt w:val="bullet"/>
      <w:lvlText w:val="-"/>
      <w:lvlJc w:val="left"/>
      <w:pPr>
        <w:ind w:left="423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D3ABF"/>
    <w:multiLevelType w:val="hybridMultilevel"/>
    <w:tmpl w:val="04CA0F9E"/>
    <w:lvl w:ilvl="0" w:tplc="0C09000F">
      <w:start w:val="1"/>
      <w:numFmt w:val="decimal"/>
      <w:lvlText w:val="%1."/>
      <w:lvlJc w:val="left"/>
      <w:pPr>
        <w:ind w:left="783" w:hanging="360"/>
      </w:pPr>
    </w:lvl>
    <w:lvl w:ilvl="1" w:tplc="0C090019" w:tentative="1">
      <w:start w:val="1"/>
      <w:numFmt w:val="lowerLetter"/>
      <w:lvlText w:val="%2."/>
      <w:lvlJc w:val="left"/>
      <w:pPr>
        <w:ind w:left="1503" w:hanging="360"/>
      </w:pPr>
    </w:lvl>
    <w:lvl w:ilvl="2" w:tplc="0C09001B" w:tentative="1">
      <w:start w:val="1"/>
      <w:numFmt w:val="lowerRoman"/>
      <w:lvlText w:val="%3."/>
      <w:lvlJc w:val="right"/>
      <w:pPr>
        <w:ind w:left="2223" w:hanging="180"/>
      </w:pPr>
    </w:lvl>
    <w:lvl w:ilvl="3" w:tplc="0C09000F" w:tentative="1">
      <w:start w:val="1"/>
      <w:numFmt w:val="decimal"/>
      <w:lvlText w:val="%4."/>
      <w:lvlJc w:val="left"/>
      <w:pPr>
        <w:ind w:left="2943" w:hanging="360"/>
      </w:pPr>
    </w:lvl>
    <w:lvl w:ilvl="4" w:tplc="0C090019" w:tentative="1">
      <w:start w:val="1"/>
      <w:numFmt w:val="lowerLetter"/>
      <w:lvlText w:val="%5."/>
      <w:lvlJc w:val="left"/>
      <w:pPr>
        <w:ind w:left="3663" w:hanging="360"/>
      </w:pPr>
    </w:lvl>
    <w:lvl w:ilvl="5" w:tplc="0C09001B" w:tentative="1">
      <w:start w:val="1"/>
      <w:numFmt w:val="lowerRoman"/>
      <w:lvlText w:val="%6."/>
      <w:lvlJc w:val="right"/>
      <w:pPr>
        <w:ind w:left="4383" w:hanging="180"/>
      </w:pPr>
    </w:lvl>
    <w:lvl w:ilvl="6" w:tplc="0C09000F" w:tentative="1">
      <w:start w:val="1"/>
      <w:numFmt w:val="decimal"/>
      <w:lvlText w:val="%7."/>
      <w:lvlJc w:val="left"/>
      <w:pPr>
        <w:ind w:left="5103" w:hanging="360"/>
      </w:pPr>
    </w:lvl>
    <w:lvl w:ilvl="7" w:tplc="0C090019" w:tentative="1">
      <w:start w:val="1"/>
      <w:numFmt w:val="lowerLetter"/>
      <w:lvlText w:val="%8."/>
      <w:lvlJc w:val="left"/>
      <w:pPr>
        <w:ind w:left="5823" w:hanging="360"/>
      </w:pPr>
    </w:lvl>
    <w:lvl w:ilvl="8" w:tplc="0C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 w15:restartNumberingAfterBreak="0">
    <w:nsid w:val="5F423D6D"/>
    <w:multiLevelType w:val="hybridMultilevel"/>
    <w:tmpl w:val="997CBC88"/>
    <w:lvl w:ilvl="0" w:tplc="0C09000F">
      <w:start w:val="1"/>
      <w:numFmt w:val="decimal"/>
      <w:lvlText w:val="%1."/>
      <w:lvlJc w:val="left"/>
      <w:pPr>
        <w:ind w:left="783" w:hanging="360"/>
      </w:pPr>
    </w:lvl>
    <w:lvl w:ilvl="1" w:tplc="0C090019" w:tentative="1">
      <w:start w:val="1"/>
      <w:numFmt w:val="lowerLetter"/>
      <w:lvlText w:val="%2."/>
      <w:lvlJc w:val="left"/>
      <w:pPr>
        <w:ind w:left="1503" w:hanging="360"/>
      </w:pPr>
    </w:lvl>
    <w:lvl w:ilvl="2" w:tplc="0C09001B" w:tentative="1">
      <w:start w:val="1"/>
      <w:numFmt w:val="lowerRoman"/>
      <w:lvlText w:val="%3."/>
      <w:lvlJc w:val="right"/>
      <w:pPr>
        <w:ind w:left="2223" w:hanging="180"/>
      </w:pPr>
    </w:lvl>
    <w:lvl w:ilvl="3" w:tplc="0C09000F" w:tentative="1">
      <w:start w:val="1"/>
      <w:numFmt w:val="decimal"/>
      <w:lvlText w:val="%4."/>
      <w:lvlJc w:val="left"/>
      <w:pPr>
        <w:ind w:left="2943" w:hanging="360"/>
      </w:pPr>
    </w:lvl>
    <w:lvl w:ilvl="4" w:tplc="0C090019" w:tentative="1">
      <w:start w:val="1"/>
      <w:numFmt w:val="lowerLetter"/>
      <w:lvlText w:val="%5."/>
      <w:lvlJc w:val="left"/>
      <w:pPr>
        <w:ind w:left="3663" w:hanging="360"/>
      </w:pPr>
    </w:lvl>
    <w:lvl w:ilvl="5" w:tplc="0C09001B" w:tentative="1">
      <w:start w:val="1"/>
      <w:numFmt w:val="lowerRoman"/>
      <w:lvlText w:val="%6."/>
      <w:lvlJc w:val="right"/>
      <w:pPr>
        <w:ind w:left="4383" w:hanging="180"/>
      </w:pPr>
    </w:lvl>
    <w:lvl w:ilvl="6" w:tplc="0C09000F" w:tentative="1">
      <w:start w:val="1"/>
      <w:numFmt w:val="decimal"/>
      <w:lvlText w:val="%7."/>
      <w:lvlJc w:val="left"/>
      <w:pPr>
        <w:ind w:left="5103" w:hanging="360"/>
      </w:pPr>
    </w:lvl>
    <w:lvl w:ilvl="7" w:tplc="0C090019" w:tentative="1">
      <w:start w:val="1"/>
      <w:numFmt w:val="lowerLetter"/>
      <w:lvlText w:val="%8."/>
      <w:lvlJc w:val="left"/>
      <w:pPr>
        <w:ind w:left="5823" w:hanging="360"/>
      </w:pPr>
    </w:lvl>
    <w:lvl w:ilvl="8" w:tplc="0C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 w15:restartNumberingAfterBreak="0">
    <w:nsid w:val="68443DC9"/>
    <w:multiLevelType w:val="hybridMultilevel"/>
    <w:tmpl w:val="FB045B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3"/>
  </w:num>
  <w:num w:numId="5">
    <w:abstractNumId w:val="2"/>
  </w:num>
  <w:num w:numId="6">
    <w:abstractNumId w:val="12"/>
  </w:num>
  <w:num w:numId="7">
    <w:abstractNumId w:val="9"/>
  </w:num>
  <w:num w:numId="8">
    <w:abstractNumId w:val="5"/>
  </w:num>
  <w:num w:numId="9">
    <w:abstractNumId w:val="18"/>
  </w:num>
  <w:num w:numId="10">
    <w:abstractNumId w:val="0"/>
  </w:num>
  <w:num w:numId="11">
    <w:abstractNumId w:val="4"/>
  </w:num>
  <w:num w:numId="12">
    <w:abstractNumId w:val="11"/>
  </w:num>
  <w:num w:numId="13">
    <w:abstractNumId w:val="6"/>
  </w:num>
  <w:num w:numId="14">
    <w:abstractNumId w:val="16"/>
  </w:num>
  <w:num w:numId="15">
    <w:abstractNumId w:val="15"/>
  </w:num>
  <w:num w:numId="16">
    <w:abstractNumId w:val="8"/>
  </w:num>
  <w:num w:numId="17">
    <w:abstractNumId w:val="17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AC"/>
    <w:rsid w:val="00000811"/>
    <w:rsid w:val="000023D3"/>
    <w:rsid w:val="0000356C"/>
    <w:rsid w:val="000063F9"/>
    <w:rsid w:val="00006DA0"/>
    <w:rsid w:val="00010B95"/>
    <w:rsid w:val="00012D58"/>
    <w:rsid w:val="00013357"/>
    <w:rsid w:val="00025917"/>
    <w:rsid w:val="00031319"/>
    <w:rsid w:val="00032B84"/>
    <w:rsid w:val="0003408A"/>
    <w:rsid w:val="00035F37"/>
    <w:rsid w:val="00040E9D"/>
    <w:rsid w:val="00041B8F"/>
    <w:rsid w:val="000426BB"/>
    <w:rsid w:val="00043BD3"/>
    <w:rsid w:val="00051B49"/>
    <w:rsid w:val="00052D34"/>
    <w:rsid w:val="000531D8"/>
    <w:rsid w:val="000531F6"/>
    <w:rsid w:val="00055F42"/>
    <w:rsid w:val="0006186E"/>
    <w:rsid w:val="00062393"/>
    <w:rsid w:val="00063305"/>
    <w:rsid w:val="00064F7B"/>
    <w:rsid w:val="00067E75"/>
    <w:rsid w:val="0007683A"/>
    <w:rsid w:val="0007706A"/>
    <w:rsid w:val="00082DED"/>
    <w:rsid w:val="00083245"/>
    <w:rsid w:val="00084BC4"/>
    <w:rsid w:val="00086034"/>
    <w:rsid w:val="000A1FBD"/>
    <w:rsid w:val="000A4F2B"/>
    <w:rsid w:val="000A51B1"/>
    <w:rsid w:val="000A6071"/>
    <w:rsid w:val="000B121D"/>
    <w:rsid w:val="000B3A6B"/>
    <w:rsid w:val="000B7CEF"/>
    <w:rsid w:val="000C046F"/>
    <w:rsid w:val="000C155C"/>
    <w:rsid w:val="000C588F"/>
    <w:rsid w:val="000C5C10"/>
    <w:rsid w:val="000C7B80"/>
    <w:rsid w:val="000D025F"/>
    <w:rsid w:val="000E02B9"/>
    <w:rsid w:val="000F35BC"/>
    <w:rsid w:val="00100210"/>
    <w:rsid w:val="00100E6A"/>
    <w:rsid w:val="001011DB"/>
    <w:rsid w:val="00103914"/>
    <w:rsid w:val="001076FB"/>
    <w:rsid w:val="001077F6"/>
    <w:rsid w:val="00107FFD"/>
    <w:rsid w:val="00110780"/>
    <w:rsid w:val="00112001"/>
    <w:rsid w:val="00114C83"/>
    <w:rsid w:val="001171C1"/>
    <w:rsid w:val="001223EA"/>
    <w:rsid w:val="00132DF6"/>
    <w:rsid w:val="00134857"/>
    <w:rsid w:val="00136D67"/>
    <w:rsid w:val="00136EC2"/>
    <w:rsid w:val="001379B4"/>
    <w:rsid w:val="00140633"/>
    <w:rsid w:val="00142328"/>
    <w:rsid w:val="0014380F"/>
    <w:rsid w:val="00146157"/>
    <w:rsid w:val="00146815"/>
    <w:rsid w:val="00147C96"/>
    <w:rsid w:val="0015189B"/>
    <w:rsid w:val="001574F5"/>
    <w:rsid w:val="0016128C"/>
    <w:rsid w:val="0016187D"/>
    <w:rsid w:val="0016188C"/>
    <w:rsid w:val="00161AFD"/>
    <w:rsid w:val="00165A2C"/>
    <w:rsid w:val="00166131"/>
    <w:rsid w:val="00166A35"/>
    <w:rsid w:val="001672C1"/>
    <w:rsid w:val="001703D3"/>
    <w:rsid w:val="0017139D"/>
    <w:rsid w:val="00172772"/>
    <w:rsid w:val="00176405"/>
    <w:rsid w:val="00180031"/>
    <w:rsid w:val="00182096"/>
    <w:rsid w:val="00186BD6"/>
    <w:rsid w:val="00191ED6"/>
    <w:rsid w:val="001932AC"/>
    <w:rsid w:val="001A175D"/>
    <w:rsid w:val="001B207E"/>
    <w:rsid w:val="001B2B30"/>
    <w:rsid w:val="001B4668"/>
    <w:rsid w:val="001B61FA"/>
    <w:rsid w:val="001B652B"/>
    <w:rsid w:val="001B774B"/>
    <w:rsid w:val="001C0264"/>
    <w:rsid w:val="001C1A5A"/>
    <w:rsid w:val="001C1E7F"/>
    <w:rsid w:val="001C2AF7"/>
    <w:rsid w:val="001C3457"/>
    <w:rsid w:val="001C53D5"/>
    <w:rsid w:val="001C5625"/>
    <w:rsid w:val="001C74CE"/>
    <w:rsid w:val="001D0690"/>
    <w:rsid w:val="001D1D49"/>
    <w:rsid w:val="001D6134"/>
    <w:rsid w:val="001D75A2"/>
    <w:rsid w:val="001D7F10"/>
    <w:rsid w:val="001E4359"/>
    <w:rsid w:val="001E59CA"/>
    <w:rsid w:val="001E6CAF"/>
    <w:rsid w:val="001F1903"/>
    <w:rsid w:val="001F6023"/>
    <w:rsid w:val="00200457"/>
    <w:rsid w:val="00201B38"/>
    <w:rsid w:val="00210CFA"/>
    <w:rsid w:val="0021233E"/>
    <w:rsid w:val="0021234E"/>
    <w:rsid w:val="00221AEC"/>
    <w:rsid w:val="00222CF4"/>
    <w:rsid w:val="00224E7C"/>
    <w:rsid w:val="00225812"/>
    <w:rsid w:val="00225838"/>
    <w:rsid w:val="00227DDD"/>
    <w:rsid w:val="00232895"/>
    <w:rsid w:val="002367C1"/>
    <w:rsid w:val="00241114"/>
    <w:rsid w:val="002508D2"/>
    <w:rsid w:val="002535BE"/>
    <w:rsid w:val="002544D2"/>
    <w:rsid w:val="00254976"/>
    <w:rsid w:val="00255DB0"/>
    <w:rsid w:val="00260EA8"/>
    <w:rsid w:val="00262A2B"/>
    <w:rsid w:val="00264243"/>
    <w:rsid w:val="0026495B"/>
    <w:rsid w:val="00264C86"/>
    <w:rsid w:val="00266ED2"/>
    <w:rsid w:val="00274F00"/>
    <w:rsid w:val="00274F4F"/>
    <w:rsid w:val="00281124"/>
    <w:rsid w:val="00295B81"/>
    <w:rsid w:val="00295D90"/>
    <w:rsid w:val="00297702"/>
    <w:rsid w:val="00297E3F"/>
    <w:rsid w:val="002A7411"/>
    <w:rsid w:val="002B4CA5"/>
    <w:rsid w:val="002B5B88"/>
    <w:rsid w:val="002C1C7A"/>
    <w:rsid w:val="002C3032"/>
    <w:rsid w:val="002D0F8B"/>
    <w:rsid w:val="002D10D3"/>
    <w:rsid w:val="002D3AE9"/>
    <w:rsid w:val="002D4903"/>
    <w:rsid w:val="002D4CCD"/>
    <w:rsid w:val="002D624E"/>
    <w:rsid w:val="002D6B86"/>
    <w:rsid w:val="002D799E"/>
    <w:rsid w:val="002E02D3"/>
    <w:rsid w:val="002E1FC5"/>
    <w:rsid w:val="002E2C97"/>
    <w:rsid w:val="002E5825"/>
    <w:rsid w:val="002F412E"/>
    <w:rsid w:val="002F5660"/>
    <w:rsid w:val="00301E9C"/>
    <w:rsid w:val="00303A97"/>
    <w:rsid w:val="00306071"/>
    <w:rsid w:val="00306549"/>
    <w:rsid w:val="00307D2D"/>
    <w:rsid w:val="00311E18"/>
    <w:rsid w:val="00312D2A"/>
    <w:rsid w:val="00314828"/>
    <w:rsid w:val="003212C9"/>
    <w:rsid w:val="0032559A"/>
    <w:rsid w:val="0034030F"/>
    <w:rsid w:val="003409BF"/>
    <w:rsid w:val="00340FFD"/>
    <w:rsid w:val="00341B42"/>
    <w:rsid w:val="00341E8E"/>
    <w:rsid w:val="003461B8"/>
    <w:rsid w:val="003524A4"/>
    <w:rsid w:val="00356940"/>
    <w:rsid w:val="00357EBF"/>
    <w:rsid w:val="00360CEF"/>
    <w:rsid w:val="00363117"/>
    <w:rsid w:val="003634B8"/>
    <w:rsid w:val="00365232"/>
    <w:rsid w:val="003673A4"/>
    <w:rsid w:val="0038334B"/>
    <w:rsid w:val="00384576"/>
    <w:rsid w:val="00391AC0"/>
    <w:rsid w:val="003A19C4"/>
    <w:rsid w:val="003B177D"/>
    <w:rsid w:val="003B1D1B"/>
    <w:rsid w:val="003B3574"/>
    <w:rsid w:val="003B54DE"/>
    <w:rsid w:val="003B6FF5"/>
    <w:rsid w:val="003B7717"/>
    <w:rsid w:val="003C167F"/>
    <w:rsid w:val="003C45F5"/>
    <w:rsid w:val="003D2321"/>
    <w:rsid w:val="003D308A"/>
    <w:rsid w:val="003D4AB7"/>
    <w:rsid w:val="003D7C84"/>
    <w:rsid w:val="003E0B53"/>
    <w:rsid w:val="003E0BF7"/>
    <w:rsid w:val="003E0D2A"/>
    <w:rsid w:val="003E423A"/>
    <w:rsid w:val="003E6CE5"/>
    <w:rsid w:val="003F201D"/>
    <w:rsid w:val="00402299"/>
    <w:rsid w:val="00404CE4"/>
    <w:rsid w:val="004054B6"/>
    <w:rsid w:val="00416F5B"/>
    <w:rsid w:val="004204A1"/>
    <w:rsid w:val="00420E8A"/>
    <w:rsid w:val="004236B7"/>
    <w:rsid w:val="004310C6"/>
    <w:rsid w:val="0043450B"/>
    <w:rsid w:val="00435F01"/>
    <w:rsid w:val="00435F07"/>
    <w:rsid w:val="00436B52"/>
    <w:rsid w:val="00440451"/>
    <w:rsid w:val="00443D52"/>
    <w:rsid w:val="0044563C"/>
    <w:rsid w:val="00457F9D"/>
    <w:rsid w:val="004721DC"/>
    <w:rsid w:val="004734B7"/>
    <w:rsid w:val="004737DE"/>
    <w:rsid w:val="00474C44"/>
    <w:rsid w:val="00482350"/>
    <w:rsid w:val="0048356E"/>
    <w:rsid w:val="00483CE5"/>
    <w:rsid w:val="004850CC"/>
    <w:rsid w:val="00487CF8"/>
    <w:rsid w:val="004908D8"/>
    <w:rsid w:val="00491CCA"/>
    <w:rsid w:val="00493333"/>
    <w:rsid w:val="00493C70"/>
    <w:rsid w:val="00494373"/>
    <w:rsid w:val="004959F8"/>
    <w:rsid w:val="00495EB7"/>
    <w:rsid w:val="004A1EA7"/>
    <w:rsid w:val="004A25DA"/>
    <w:rsid w:val="004A2D23"/>
    <w:rsid w:val="004A4391"/>
    <w:rsid w:val="004A547A"/>
    <w:rsid w:val="004A604C"/>
    <w:rsid w:val="004B0520"/>
    <w:rsid w:val="004B2357"/>
    <w:rsid w:val="004B4E13"/>
    <w:rsid w:val="004C1B73"/>
    <w:rsid w:val="004C233E"/>
    <w:rsid w:val="004C596D"/>
    <w:rsid w:val="004D2735"/>
    <w:rsid w:val="004D7C3D"/>
    <w:rsid w:val="004E0314"/>
    <w:rsid w:val="004E23C8"/>
    <w:rsid w:val="004E2578"/>
    <w:rsid w:val="004E2DCA"/>
    <w:rsid w:val="004E3C7C"/>
    <w:rsid w:val="004E5611"/>
    <w:rsid w:val="004E583A"/>
    <w:rsid w:val="004E5B2E"/>
    <w:rsid w:val="004F1B53"/>
    <w:rsid w:val="00500CF1"/>
    <w:rsid w:val="00505FCE"/>
    <w:rsid w:val="005137FF"/>
    <w:rsid w:val="00515BC8"/>
    <w:rsid w:val="0052011B"/>
    <w:rsid w:val="00521BED"/>
    <w:rsid w:val="005228F8"/>
    <w:rsid w:val="005364EF"/>
    <w:rsid w:val="00545613"/>
    <w:rsid w:val="00545B64"/>
    <w:rsid w:val="00546966"/>
    <w:rsid w:val="0055014F"/>
    <w:rsid w:val="0055379B"/>
    <w:rsid w:val="005550EE"/>
    <w:rsid w:val="0055712F"/>
    <w:rsid w:val="00561158"/>
    <w:rsid w:val="00563065"/>
    <w:rsid w:val="005648DC"/>
    <w:rsid w:val="00565EC0"/>
    <w:rsid w:val="0056619E"/>
    <w:rsid w:val="00570249"/>
    <w:rsid w:val="005710E4"/>
    <w:rsid w:val="0057385F"/>
    <w:rsid w:val="00574403"/>
    <w:rsid w:val="00577D86"/>
    <w:rsid w:val="005834D5"/>
    <w:rsid w:val="00584EBC"/>
    <w:rsid w:val="00585A96"/>
    <w:rsid w:val="005866DE"/>
    <w:rsid w:val="00590450"/>
    <w:rsid w:val="005905E4"/>
    <w:rsid w:val="00593ADA"/>
    <w:rsid w:val="00596318"/>
    <w:rsid w:val="005A47E7"/>
    <w:rsid w:val="005A61DC"/>
    <w:rsid w:val="005B40D3"/>
    <w:rsid w:val="005C0316"/>
    <w:rsid w:val="005C0B2A"/>
    <w:rsid w:val="005C0D56"/>
    <w:rsid w:val="005C399C"/>
    <w:rsid w:val="005C468D"/>
    <w:rsid w:val="005C4DD1"/>
    <w:rsid w:val="005C5F3C"/>
    <w:rsid w:val="005D08D2"/>
    <w:rsid w:val="005D441F"/>
    <w:rsid w:val="005D6355"/>
    <w:rsid w:val="005D7133"/>
    <w:rsid w:val="005E0438"/>
    <w:rsid w:val="005E1C4C"/>
    <w:rsid w:val="005E5AA6"/>
    <w:rsid w:val="005E6718"/>
    <w:rsid w:val="005E7FB4"/>
    <w:rsid w:val="005F06DB"/>
    <w:rsid w:val="005F11BF"/>
    <w:rsid w:val="005F54CA"/>
    <w:rsid w:val="00600500"/>
    <w:rsid w:val="006056CE"/>
    <w:rsid w:val="00611E51"/>
    <w:rsid w:val="006243FE"/>
    <w:rsid w:val="0062507C"/>
    <w:rsid w:val="00625090"/>
    <w:rsid w:val="00625F4B"/>
    <w:rsid w:val="006323BE"/>
    <w:rsid w:val="00642AE1"/>
    <w:rsid w:val="006439D6"/>
    <w:rsid w:val="006470D0"/>
    <w:rsid w:val="006538AE"/>
    <w:rsid w:val="00655F0E"/>
    <w:rsid w:val="006600DB"/>
    <w:rsid w:val="006626F9"/>
    <w:rsid w:val="0066565C"/>
    <w:rsid w:val="006679C5"/>
    <w:rsid w:val="00671EA3"/>
    <w:rsid w:val="00673CFB"/>
    <w:rsid w:val="0067505A"/>
    <w:rsid w:val="00680215"/>
    <w:rsid w:val="00685872"/>
    <w:rsid w:val="00691498"/>
    <w:rsid w:val="00696077"/>
    <w:rsid w:val="006A18F3"/>
    <w:rsid w:val="006A36EE"/>
    <w:rsid w:val="006A4786"/>
    <w:rsid w:val="006A55AA"/>
    <w:rsid w:val="006B104E"/>
    <w:rsid w:val="006B45F3"/>
    <w:rsid w:val="006B4A69"/>
    <w:rsid w:val="006B6262"/>
    <w:rsid w:val="006C30E3"/>
    <w:rsid w:val="006C3F88"/>
    <w:rsid w:val="006C4483"/>
    <w:rsid w:val="006C79D3"/>
    <w:rsid w:val="006D1C81"/>
    <w:rsid w:val="006D6BF6"/>
    <w:rsid w:val="006E54FE"/>
    <w:rsid w:val="006E6FBB"/>
    <w:rsid w:val="006F0D27"/>
    <w:rsid w:val="006F4FDF"/>
    <w:rsid w:val="00706ED5"/>
    <w:rsid w:val="00714256"/>
    <w:rsid w:val="00715104"/>
    <w:rsid w:val="0071616C"/>
    <w:rsid w:val="007223B5"/>
    <w:rsid w:val="00722A09"/>
    <w:rsid w:val="00723C79"/>
    <w:rsid w:val="00724C15"/>
    <w:rsid w:val="00724ED4"/>
    <w:rsid w:val="007379C2"/>
    <w:rsid w:val="00742FA4"/>
    <w:rsid w:val="007502D8"/>
    <w:rsid w:val="0076100E"/>
    <w:rsid w:val="00762C4A"/>
    <w:rsid w:val="00763FBF"/>
    <w:rsid w:val="007665EA"/>
    <w:rsid w:val="00777277"/>
    <w:rsid w:val="00783801"/>
    <w:rsid w:val="00792165"/>
    <w:rsid w:val="00792D90"/>
    <w:rsid w:val="00795D7B"/>
    <w:rsid w:val="00797998"/>
    <w:rsid w:val="007A3B2F"/>
    <w:rsid w:val="007A71AC"/>
    <w:rsid w:val="007B2964"/>
    <w:rsid w:val="007C3147"/>
    <w:rsid w:val="007C552C"/>
    <w:rsid w:val="007C5FE4"/>
    <w:rsid w:val="007D224D"/>
    <w:rsid w:val="007D2B5B"/>
    <w:rsid w:val="007D6ACA"/>
    <w:rsid w:val="007E3F37"/>
    <w:rsid w:val="007E5837"/>
    <w:rsid w:val="007E67ED"/>
    <w:rsid w:val="007E72D8"/>
    <w:rsid w:val="007F271B"/>
    <w:rsid w:val="007F3A84"/>
    <w:rsid w:val="008000CA"/>
    <w:rsid w:val="00801344"/>
    <w:rsid w:val="00803EE8"/>
    <w:rsid w:val="00804F5E"/>
    <w:rsid w:val="00812391"/>
    <w:rsid w:val="00814320"/>
    <w:rsid w:val="00833740"/>
    <w:rsid w:val="00833B4E"/>
    <w:rsid w:val="0083677A"/>
    <w:rsid w:val="00847B4E"/>
    <w:rsid w:val="0086361D"/>
    <w:rsid w:val="008652EE"/>
    <w:rsid w:val="00865B95"/>
    <w:rsid w:val="0086740A"/>
    <w:rsid w:val="00872013"/>
    <w:rsid w:val="0087420C"/>
    <w:rsid w:val="0087446D"/>
    <w:rsid w:val="00875E89"/>
    <w:rsid w:val="00877DE3"/>
    <w:rsid w:val="00880891"/>
    <w:rsid w:val="008874A2"/>
    <w:rsid w:val="008937A7"/>
    <w:rsid w:val="00893B33"/>
    <w:rsid w:val="00894190"/>
    <w:rsid w:val="00894788"/>
    <w:rsid w:val="008967EF"/>
    <w:rsid w:val="008970B7"/>
    <w:rsid w:val="008A0B9C"/>
    <w:rsid w:val="008A158E"/>
    <w:rsid w:val="008A5E39"/>
    <w:rsid w:val="008B3D6C"/>
    <w:rsid w:val="008B4220"/>
    <w:rsid w:val="008C53CE"/>
    <w:rsid w:val="008C789F"/>
    <w:rsid w:val="008C7FC8"/>
    <w:rsid w:val="008D119B"/>
    <w:rsid w:val="008D2AED"/>
    <w:rsid w:val="008F4BAD"/>
    <w:rsid w:val="008F548E"/>
    <w:rsid w:val="0090070B"/>
    <w:rsid w:val="00901F88"/>
    <w:rsid w:val="0090270A"/>
    <w:rsid w:val="00904B71"/>
    <w:rsid w:val="009064D7"/>
    <w:rsid w:val="009101DD"/>
    <w:rsid w:val="00913F0A"/>
    <w:rsid w:val="009161CE"/>
    <w:rsid w:val="009254B9"/>
    <w:rsid w:val="0093105E"/>
    <w:rsid w:val="00933A9C"/>
    <w:rsid w:val="009342AC"/>
    <w:rsid w:val="00935BD1"/>
    <w:rsid w:val="00940593"/>
    <w:rsid w:val="009417FD"/>
    <w:rsid w:val="00945385"/>
    <w:rsid w:val="00953D0C"/>
    <w:rsid w:val="00955A65"/>
    <w:rsid w:val="009576F2"/>
    <w:rsid w:val="00960A1A"/>
    <w:rsid w:val="009611F1"/>
    <w:rsid w:val="0096305C"/>
    <w:rsid w:val="00964F8D"/>
    <w:rsid w:val="00965B67"/>
    <w:rsid w:val="00967DF3"/>
    <w:rsid w:val="00970C08"/>
    <w:rsid w:val="00973918"/>
    <w:rsid w:val="00973DDF"/>
    <w:rsid w:val="0097418C"/>
    <w:rsid w:val="00974729"/>
    <w:rsid w:val="00974B75"/>
    <w:rsid w:val="00975430"/>
    <w:rsid w:val="00975C3F"/>
    <w:rsid w:val="00977239"/>
    <w:rsid w:val="0097757B"/>
    <w:rsid w:val="009811A5"/>
    <w:rsid w:val="009821CE"/>
    <w:rsid w:val="00983B74"/>
    <w:rsid w:val="0098404F"/>
    <w:rsid w:val="0098778D"/>
    <w:rsid w:val="0099168D"/>
    <w:rsid w:val="009953A5"/>
    <w:rsid w:val="009A08D9"/>
    <w:rsid w:val="009A1172"/>
    <w:rsid w:val="009B080E"/>
    <w:rsid w:val="009B4CC9"/>
    <w:rsid w:val="009B702F"/>
    <w:rsid w:val="009B7C2F"/>
    <w:rsid w:val="009C281C"/>
    <w:rsid w:val="009C3A31"/>
    <w:rsid w:val="009D0F36"/>
    <w:rsid w:val="009D4E0E"/>
    <w:rsid w:val="009D4EFB"/>
    <w:rsid w:val="009D6F41"/>
    <w:rsid w:val="009E1C95"/>
    <w:rsid w:val="009E2592"/>
    <w:rsid w:val="009E289D"/>
    <w:rsid w:val="009E7841"/>
    <w:rsid w:val="009F0919"/>
    <w:rsid w:val="009F0993"/>
    <w:rsid w:val="009F118B"/>
    <w:rsid w:val="009F2EAD"/>
    <w:rsid w:val="009F6322"/>
    <w:rsid w:val="009F7215"/>
    <w:rsid w:val="00A00505"/>
    <w:rsid w:val="00A03071"/>
    <w:rsid w:val="00A06554"/>
    <w:rsid w:val="00A161A8"/>
    <w:rsid w:val="00A16707"/>
    <w:rsid w:val="00A16DF6"/>
    <w:rsid w:val="00A177AD"/>
    <w:rsid w:val="00A218D9"/>
    <w:rsid w:val="00A22348"/>
    <w:rsid w:val="00A34D1B"/>
    <w:rsid w:val="00A36A04"/>
    <w:rsid w:val="00A4602F"/>
    <w:rsid w:val="00A474A1"/>
    <w:rsid w:val="00A50DF2"/>
    <w:rsid w:val="00A50F8D"/>
    <w:rsid w:val="00A53015"/>
    <w:rsid w:val="00A60C31"/>
    <w:rsid w:val="00A70AED"/>
    <w:rsid w:val="00A7260F"/>
    <w:rsid w:val="00A72C49"/>
    <w:rsid w:val="00A73575"/>
    <w:rsid w:val="00A74EDD"/>
    <w:rsid w:val="00A76B59"/>
    <w:rsid w:val="00A77B5C"/>
    <w:rsid w:val="00A80909"/>
    <w:rsid w:val="00A825C8"/>
    <w:rsid w:val="00A87B4B"/>
    <w:rsid w:val="00A92CAE"/>
    <w:rsid w:val="00A93E6C"/>
    <w:rsid w:val="00AA06DD"/>
    <w:rsid w:val="00AA0E48"/>
    <w:rsid w:val="00AA1B38"/>
    <w:rsid w:val="00AA22AA"/>
    <w:rsid w:val="00AA2B8B"/>
    <w:rsid w:val="00AA31AD"/>
    <w:rsid w:val="00AA76A1"/>
    <w:rsid w:val="00AB4C6D"/>
    <w:rsid w:val="00AC52FC"/>
    <w:rsid w:val="00AC66AD"/>
    <w:rsid w:val="00AD226A"/>
    <w:rsid w:val="00AD2916"/>
    <w:rsid w:val="00AD408C"/>
    <w:rsid w:val="00AE2752"/>
    <w:rsid w:val="00AE5CB5"/>
    <w:rsid w:val="00AE7131"/>
    <w:rsid w:val="00AE7A55"/>
    <w:rsid w:val="00AE7D1C"/>
    <w:rsid w:val="00AF26F5"/>
    <w:rsid w:val="00AF430A"/>
    <w:rsid w:val="00AF68B6"/>
    <w:rsid w:val="00AF6912"/>
    <w:rsid w:val="00AF6BF3"/>
    <w:rsid w:val="00AF7420"/>
    <w:rsid w:val="00B015A3"/>
    <w:rsid w:val="00B01A55"/>
    <w:rsid w:val="00B04D34"/>
    <w:rsid w:val="00B05670"/>
    <w:rsid w:val="00B11C22"/>
    <w:rsid w:val="00B1700D"/>
    <w:rsid w:val="00B20746"/>
    <w:rsid w:val="00B26EC5"/>
    <w:rsid w:val="00B310C7"/>
    <w:rsid w:val="00B31D21"/>
    <w:rsid w:val="00B372CC"/>
    <w:rsid w:val="00B46AF2"/>
    <w:rsid w:val="00B46D38"/>
    <w:rsid w:val="00B47E41"/>
    <w:rsid w:val="00B514E8"/>
    <w:rsid w:val="00B51D82"/>
    <w:rsid w:val="00B5330A"/>
    <w:rsid w:val="00B555CB"/>
    <w:rsid w:val="00B57693"/>
    <w:rsid w:val="00B600E4"/>
    <w:rsid w:val="00B60534"/>
    <w:rsid w:val="00B6063D"/>
    <w:rsid w:val="00B61EC6"/>
    <w:rsid w:val="00B65810"/>
    <w:rsid w:val="00B65F8A"/>
    <w:rsid w:val="00B66DCC"/>
    <w:rsid w:val="00B677EE"/>
    <w:rsid w:val="00B715DA"/>
    <w:rsid w:val="00B72723"/>
    <w:rsid w:val="00B72F39"/>
    <w:rsid w:val="00B74E9A"/>
    <w:rsid w:val="00B752D9"/>
    <w:rsid w:val="00B7675F"/>
    <w:rsid w:val="00B76FB7"/>
    <w:rsid w:val="00B77E21"/>
    <w:rsid w:val="00B80004"/>
    <w:rsid w:val="00B8609D"/>
    <w:rsid w:val="00B86B22"/>
    <w:rsid w:val="00B87EC8"/>
    <w:rsid w:val="00B93919"/>
    <w:rsid w:val="00B94938"/>
    <w:rsid w:val="00B95B73"/>
    <w:rsid w:val="00B9644F"/>
    <w:rsid w:val="00BA3A82"/>
    <w:rsid w:val="00BB0FD6"/>
    <w:rsid w:val="00BC5789"/>
    <w:rsid w:val="00BC5D9E"/>
    <w:rsid w:val="00BC7A87"/>
    <w:rsid w:val="00BD0FB8"/>
    <w:rsid w:val="00BD211B"/>
    <w:rsid w:val="00BD2746"/>
    <w:rsid w:val="00BD572A"/>
    <w:rsid w:val="00BE05BA"/>
    <w:rsid w:val="00BE2334"/>
    <w:rsid w:val="00BE278D"/>
    <w:rsid w:val="00BE34C4"/>
    <w:rsid w:val="00BE3537"/>
    <w:rsid w:val="00BE5C7F"/>
    <w:rsid w:val="00BE7A3A"/>
    <w:rsid w:val="00BF0908"/>
    <w:rsid w:val="00BF31A3"/>
    <w:rsid w:val="00BF4134"/>
    <w:rsid w:val="00BF56C9"/>
    <w:rsid w:val="00BF6704"/>
    <w:rsid w:val="00BF7748"/>
    <w:rsid w:val="00C0005B"/>
    <w:rsid w:val="00C060C2"/>
    <w:rsid w:val="00C066E6"/>
    <w:rsid w:val="00C07849"/>
    <w:rsid w:val="00C102A3"/>
    <w:rsid w:val="00C12D96"/>
    <w:rsid w:val="00C163A0"/>
    <w:rsid w:val="00C16BA3"/>
    <w:rsid w:val="00C22318"/>
    <w:rsid w:val="00C22373"/>
    <w:rsid w:val="00C224D8"/>
    <w:rsid w:val="00C276B7"/>
    <w:rsid w:val="00C27D32"/>
    <w:rsid w:val="00C33245"/>
    <w:rsid w:val="00C35576"/>
    <w:rsid w:val="00C37167"/>
    <w:rsid w:val="00C44FB4"/>
    <w:rsid w:val="00C453D1"/>
    <w:rsid w:val="00C46543"/>
    <w:rsid w:val="00C51154"/>
    <w:rsid w:val="00C514D8"/>
    <w:rsid w:val="00C568EA"/>
    <w:rsid w:val="00C56961"/>
    <w:rsid w:val="00C64CE4"/>
    <w:rsid w:val="00C65CB7"/>
    <w:rsid w:val="00C702E2"/>
    <w:rsid w:val="00C8215B"/>
    <w:rsid w:val="00C854CC"/>
    <w:rsid w:val="00C91838"/>
    <w:rsid w:val="00C9305F"/>
    <w:rsid w:val="00C95D5E"/>
    <w:rsid w:val="00CA1DA9"/>
    <w:rsid w:val="00CA42C4"/>
    <w:rsid w:val="00CB257A"/>
    <w:rsid w:val="00CB296C"/>
    <w:rsid w:val="00CB3324"/>
    <w:rsid w:val="00CC1717"/>
    <w:rsid w:val="00CC43E4"/>
    <w:rsid w:val="00CC4587"/>
    <w:rsid w:val="00CC688B"/>
    <w:rsid w:val="00CD0564"/>
    <w:rsid w:val="00CD1B4F"/>
    <w:rsid w:val="00CD436C"/>
    <w:rsid w:val="00CD6294"/>
    <w:rsid w:val="00CD6FC4"/>
    <w:rsid w:val="00CE0269"/>
    <w:rsid w:val="00CE07D2"/>
    <w:rsid w:val="00CE096C"/>
    <w:rsid w:val="00CE2D92"/>
    <w:rsid w:val="00CE5576"/>
    <w:rsid w:val="00CF2DCB"/>
    <w:rsid w:val="00CF6034"/>
    <w:rsid w:val="00D10384"/>
    <w:rsid w:val="00D11930"/>
    <w:rsid w:val="00D13F98"/>
    <w:rsid w:val="00D213E5"/>
    <w:rsid w:val="00D22269"/>
    <w:rsid w:val="00D31FB8"/>
    <w:rsid w:val="00D32859"/>
    <w:rsid w:val="00D333CF"/>
    <w:rsid w:val="00D34F7C"/>
    <w:rsid w:val="00D42739"/>
    <w:rsid w:val="00D454DD"/>
    <w:rsid w:val="00D479B3"/>
    <w:rsid w:val="00D5101E"/>
    <w:rsid w:val="00D53F89"/>
    <w:rsid w:val="00D55E2A"/>
    <w:rsid w:val="00D56E06"/>
    <w:rsid w:val="00D741CC"/>
    <w:rsid w:val="00D802CE"/>
    <w:rsid w:val="00D8455E"/>
    <w:rsid w:val="00D8746D"/>
    <w:rsid w:val="00D93612"/>
    <w:rsid w:val="00D93A7D"/>
    <w:rsid w:val="00D955BB"/>
    <w:rsid w:val="00D95BC8"/>
    <w:rsid w:val="00DA258D"/>
    <w:rsid w:val="00DA2ECF"/>
    <w:rsid w:val="00DA4942"/>
    <w:rsid w:val="00DA7C2A"/>
    <w:rsid w:val="00DA7DC4"/>
    <w:rsid w:val="00DB1E9C"/>
    <w:rsid w:val="00DB4130"/>
    <w:rsid w:val="00DB4403"/>
    <w:rsid w:val="00DC1B93"/>
    <w:rsid w:val="00DC3914"/>
    <w:rsid w:val="00DC4271"/>
    <w:rsid w:val="00DC473B"/>
    <w:rsid w:val="00DC6177"/>
    <w:rsid w:val="00DC6695"/>
    <w:rsid w:val="00DD384D"/>
    <w:rsid w:val="00DD4156"/>
    <w:rsid w:val="00DD473E"/>
    <w:rsid w:val="00DD4C97"/>
    <w:rsid w:val="00DD7348"/>
    <w:rsid w:val="00DE3926"/>
    <w:rsid w:val="00DE58E7"/>
    <w:rsid w:val="00DE5BF9"/>
    <w:rsid w:val="00DE7278"/>
    <w:rsid w:val="00DF495D"/>
    <w:rsid w:val="00DF5EF8"/>
    <w:rsid w:val="00DF7E62"/>
    <w:rsid w:val="00E0203F"/>
    <w:rsid w:val="00E04D01"/>
    <w:rsid w:val="00E05E85"/>
    <w:rsid w:val="00E06FED"/>
    <w:rsid w:val="00E07681"/>
    <w:rsid w:val="00E134F8"/>
    <w:rsid w:val="00E13918"/>
    <w:rsid w:val="00E153C7"/>
    <w:rsid w:val="00E30DD0"/>
    <w:rsid w:val="00E34375"/>
    <w:rsid w:val="00E344A6"/>
    <w:rsid w:val="00E36DB7"/>
    <w:rsid w:val="00E42421"/>
    <w:rsid w:val="00E46A7D"/>
    <w:rsid w:val="00E46BBA"/>
    <w:rsid w:val="00E52FEA"/>
    <w:rsid w:val="00E53C5F"/>
    <w:rsid w:val="00E53CD4"/>
    <w:rsid w:val="00E5740B"/>
    <w:rsid w:val="00E60E97"/>
    <w:rsid w:val="00E62F46"/>
    <w:rsid w:val="00E653AD"/>
    <w:rsid w:val="00E6713E"/>
    <w:rsid w:val="00E67E8C"/>
    <w:rsid w:val="00E7114A"/>
    <w:rsid w:val="00E807EE"/>
    <w:rsid w:val="00E80871"/>
    <w:rsid w:val="00E81421"/>
    <w:rsid w:val="00E815BB"/>
    <w:rsid w:val="00E828A2"/>
    <w:rsid w:val="00E83191"/>
    <w:rsid w:val="00E8571F"/>
    <w:rsid w:val="00E86468"/>
    <w:rsid w:val="00E868EE"/>
    <w:rsid w:val="00E86FD9"/>
    <w:rsid w:val="00E90E99"/>
    <w:rsid w:val="00E95085"/>
    <w:rsid w:val="00EA0041"/>
    <w:rsid w:val="00EA1068"/>
    <w:rsid w:val="00EA19B2"/>
    <w:rsid w:val="00EA4067"/>
    <w:rsid w:val="00EA496E"/>
    <w:rsid w:val="00EA5791"/>
    <w:rsid w:val="00EA5C8B"/>
    <w:rsid w:val="00EA5F63"/>
    <w:rsid w:val="00EA7C1E"/>
    <w:rsid w:val="00EB14B3"/>
    <w:rsid w:val="00EB235B"/>
    <w:rsid w:val="00EB2922"/>
    <w:rsid w:val="00EB78FF"/>
    <w:rsid w:val="00EC1FC9"/>
    <w:rsid w:val="00EC2802"/>
    <w:rsid w:val="00EC2A17"/>
    <w:rsid w:val="00EC30BC"/>
    <w:rsid w:val="00EC45EA"/>
    <w:rsid w:val="00EC4C7A"/>
    <w:rsid w:val="00EC5FCA"/>
    <w:rsid w:val="00EC69D2"/>
    <w:rsid w:val="00EC77FC"/>
    <w:rsid w:val="00ED1B24"/>
    <w:rsid w:val="00ED272D"/>
    <w:rsid w:val="00ED2E7C"/>
    <w:rsid w:val="00ED2FF7"/>
    <w:rsid w:val="00EE1C22"/>
    <w:rsid w:val="00EF1FD3"/>
    <w:rsid w:val="00EF6E37"/>
    <w:rsid w:val="00F123F5"/>
    <w:rsid w:val="00F136D8"/>
    <w:rsid w:val="00F13DA2"/>
    <w:rsid w:val="00F16CF6"/>
    <w:rsid w:val="00F24EC0"/>
    <w:rsid w:val="00F26AC4"/>
    <w:rsid w:val="00F2709C"/>
    <w:rsid w:val="00F274D5"/>
    <w:rsid w:val="00F30675"/>
    <w:rsid w:val="00F31125"/>
    <w:rsid w:val="00F31594"/>
    <w:rsid w:val="00F32081"/>
    <w:rsid w:val="00F354F9"/>
    <w:rsid w:val="00F35522"/>
    <w:rsid w:val="00F3617A"/>
    <w:rsid w:val="00F40C61"/>
    <w:rsid w:val="00F4529A"/>
    <w:rsid w:val="00F46229"/>
    <w:rsid w:val="00F4717C"/>
    <w:rsid w:val="00F54CA8"/>
    <w:rsid w:val="00F61C72"/>
    <w:rsid w:val="00F636E5"/>
    <w:rsid w:val="00F639D3"/>
    <w:rsid w:val="00F63DB3"/>
    <w:rsid w:val="00F7122E"/>
    <w:rsid w:val="00F7279C"/>
    <w:rsid w:val="00F74F58"/>
    <w:rsid w:val="00F801DF"/>
    <w:rsid w:val="00F81FEB"/>
    <w:rsid w:val="00F859DD"/>
    <w:rsid w:val="00F90D08"/>
    <w:rsid w:val="00F9294C"/>
    <w:rsid w:val="00FA1E3E"/>
    <w:rsid w:val="00FB16B4"/>
    <w:rsid w:val="00FB1938"/>
    <w:rsid w:val="00FB222E"/>
    <w:rsid w:val="00FB2EF8"/>
    <w:rsid w:val="00FB4419"/>
    <w:rsid w:val="00FC112E"/>
    <w:rsid w:val="00FC4B69"/>
    <w:rsid w:val="00FC6C21"/>
    <w:rsid w:val="00FC6EA5"/>
    <w:rsid w:val="00FC7D11"/>
    <w:rsid w:val="00FD025D"/>
    <w:rsid w:val="00FD085A"/>
    <w:rsid w:val="00FD39E6"/>
    <w:rsid w:val="00FD4AB8"/>
    <w:rsid w:val="00FD6D40"/>
    <w:rsid w:val="00FE0460"/>
    <w:rsid w:val="00FE2486"/>
    <w:rsid w:val="00FE4CEF"/>
    <w:rsid w:val="00FE4FD9"/>
    <w:rsid w:val="00FE7F03"/>
    <w:rsid w:val="00FF129B"/>
    <w:rsid w:val="00FF23E3"/>
    <w:rsid w:val="00FF2EAA"/>
    <w:rsid w:val="00FF32AE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0994"/>
  <w15:docId w15:val="{04818ED1-F6D2-4E74-B8B7-7B20662C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next w:val="Normal"/>
    <w:link w:val="Heading4Char"/>
    <w:uiPriority w:val="9"/>
    <w:unhideWhenUsed/>
    <w:qFormat/>
    <w:rsid w:val="00C514D8"/>
    <w:pPr>
      <w:keepNext/>
      <w:pBdr>
        <w:top w:val="nil"/>
        <w:left w:val="nil"/>
        <w:bottom w:val="nil"/>
        <w:right w:val="nil"/>
        <w:between w:val="nil"/>
        <w:bar w:val="nil"/>
      </w:pBdr>
      <w:spacing w:after="80" w:line="240" w:lineRule="auto"/>
      <w:jc w:val="both"/>
      <w:outlineLvl w:val="3"/>
    </w:pPr>
    <w:rPr>
      <w:rFonts w:eastAsia="Arial Unicode MS" w:cs="Arial Unicode MS"/>
      <w:b/>
      <w:caps/>
      <w:color w:val="0033CC"/>
      <w:sz w:val="20"/>
      <w:szCs w:val="20"/>
      <w:u w:color="0033CC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8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C562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E2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CA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514D8"/>
    <w:rPr>
      <w:rFonts w:eastAsia="Arial Unicode MS" w:cs="Arial Unicode MS"/>
      <w:b/>
      <w:caps/>
      <w:color w:val="0033CC"/>
      <w:sz w:val="20"/>
      <w:szCs w:val="20"/>
      <w:u w:color="0033CC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8C7F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A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4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4D2"/>
  </w:style>
  <w:style w:type="paragraph" w:styleId="Footer">
    <w:name w:val="footer"/>
    <w:basedOn w:val="Normal"/>
    <w:link w:val="FooterChar"/>
    <w:uiPriority w:val="99"/>
    <w:unhideWhenUsed/>
    <w:rsid w:val="00254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4D2"/>
  </w:style>
  <w:style w:type="character" w:styleId="FollowedHyperlink">
    <w:name w:val="FollowedHyperlink"/>
    <w:basedOn w:val="DefaultParagraphFont"/>
    <w:uiPriority w:val="99"/>
    <w:semiHidden/>
    <w:unhideWhenUsed/>
    <w:rsid w:val="009254B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o-uow@uow.edu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rleen@uow.edu.a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o-uow@uow.edu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ao-uow@uow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ow.edu.au/research-and-innovation/researcher-support/grants/nhmrcfundin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Waren</dc:creator>
  <cp:lastModifiedBy>Gurleen Kaur</cp:lastModifiedBy>
  <cp:revision>6</cp:revision>
  <cp:lastPrinted>2021-03-03T22:16:00Z</cp:lastPrinted>
  <dcterms:created xsi:type="dcterms:W3CDTF">2021-06-28T03:59:00Z</dcterms:created>
  <dcterms:modified xsi:type="dcterms:W3CDTF">2022-06-24T05:37:00Z</dcterms:modified>
</cp:coreProperties>
</file>