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44" w:rsidRDefault="00515744" w:rsidP="00B458C2">
      <w:pPr>
        <w:jc w:val="right"/>
        <w:rPr>
          <w:sz w:val="28"/>
          <w:szCs w:val="28"/>
        </w:rPr>
      </w:pPr>
    </w:p>
    <w:p w:rsidR="00DA0AEE" w:rsidRPr="00245013" w:rsidRDefault="00A81027">
      <w:pPr>
        <w:rPr>
          <w:sz w:val="28"/>
          <w:szCs w:val="28"/>
        </w:rPr>
      </w:pPr>
      <w:r w:rsidRPr="00245013">
        <w:rPr>
          <w:sz w:val="28"/>
          <w:szCs w:val="28"/>
        </w:rPr>
        <w:t>Request for Reduction or Waiver of the Faculty’s Infrastructure Charge</w:t>
      </w:r>
    </w:p>
    <w:p w:rsidR="00B458C2" w:rsidRDefault="00B458C2"/>
    <w:p w:rsidR="00A81027" w:rsidRDefault="00A81027">
      <w:r>
        <w:t>This form should be use</w:t>
      </w:r>
      <w:r w:rsidR="00EB7EC0">
        <w:t>d</w:t>
      </w:r>
      <w:r>
        <w:t xml:space="preserve"> when the lead researcher believes that special circumstances exist justifying a variation of the standard UOW Faculty infrastructure cost recovery levy.  Please note that the University infrastructure cost recovery levy will still b</w:t>
      </w:r>
      <w:r w:rsidR="00A666E8">
        <w:t>e charged in accordance with the Infrastructure Levy Guide</w:t>
      </w:r>
      <w:r w:rsidR="00EB7EC0">
        <w:t>lines</w:t>
      </w:r>
      <w:r w:rsidR="009C25C2">
        <w:t>:</w:t>
      </w:r>
    </w:p>
    <w:p w:rsidR="009C25C2" w:rsidRDefault="009C25C2">
      <w:hyperlink r:id="rId7" w:history="1">
        <w:r>
          <w:rPr>
            <w:rStyle w:val="Hyperlink"/>
            <w:rFonts w:ascii="Arial Narrow" w:hAnsi="Arial Narrow"/>
          </w:rPr>
          <w:t>http://www.uow.edu.au/research/researchgrants/UOW118142.html</w:t>
        </w:r>
      </w:hyperlink>
    </w:p>
    <w:p w:rsidR="00B458C2" w:rsidRDefault="00B458C2"/>
    <w:tbl>
      <w:tblPr>
        <w:tblStyle w:val="TableGrid"/>
        <w:tblpPr w:leftFromText="180" w:rightFromText="180" w:vertAnchor="text" w:horzAnchor="margin" w:tblpY="-30"/>
        <w:tblW w:w="0" w:type="auto"/>
        <w:tblLook w:val="04A0"/>
      </w:tblPr>
      <w:tblGrid>
        <w:gridCol w:w="3357"/>
        <w:gridCol w:w="5165"/>
      </w:tblGrid>
      <w:tr w:rsidR="00F00079" w:rsidRPr="00DC2994" w:rsidTr="00F00079">
        <w:tc>
          <w:tcPr>
            <w:tcW w:w="3357" w:type="dxa"/>
          </w:tcPr>
          <w:p w:rsidR="00F00079" w:rsidRPr="00DC2994" w:rsidRDefault="00F00079" w:rsidP="00F00079">
            <w:pPr>
              <w:spacing w:line="360" w:lineRule="auto"/>
              <w:rPr>
                <w:b/>
              </w:rPr>
            </w:pPr>
            <w:r w:rsidRPr="00DC2994">
              <w:rPr>
                <w:b/>
              </w:rPr>
              <w:t>Investigator Details</w:t>
            </w:r>
          </w:p>
        </w:tc>
        <w:tc>
          <w:tcPr>
            <w:tcW w:w="5165" w:type="dxa"/>
          </w:tcPr>
          <w:p w:rsidR="00F00079" w:rsidRPr="00DC2994" w:rsidRDefault="00F00079" w:rsidP="00F00079">
            <w:pPr>
              <w:spacing w:line="360" w:lineRule="auto"/>
              <w:rPr>
                <w:b/>
              </w:rPr>
            </w:pPr>
          </w:p>
        </w:tc>
      </w:tr>
      <w:tr w:rsidR="00F00079" w:rsidRPr="00DC2994" w:rsidTr="00F00079">
        <w:tc>
          <w:tcPr>
            <w:tcW w:w="3357" w:type="dxa"/>
          </w:tcPr>
          <w:p w:rsidR="00F00079" w:rsidRPr="00DC2994" w:rsidRDefault="00056DE2" w:rsidP="00F00079">
            <w:pPr>
              <w:tabs>
                <w:tab w:val="left" w:pos="300"/>
              </w:tabs>
              <w:spacing w:line="360" w:lineRule="auto"/>
              <w:rPr>
                <w:u w:val="single"/>
              </w:rPr>
            </w:pPr>
            <w:r>
              <w:t xml:space="preserve">    </w:t>
            </w:r>
            <w:r w:rsidR="00F00079" w:rsidRPr="00DC2994">
              <w:t>Name:</w:t>
            </w:r>
          </w:p>
        </w:tc>
        <w:tc>
          <w:tcPr>
            <w:tcW w:w="5165" w:type="dxa"/>
          </w:tcPr>
          <w:p w:rsidR="00F00079" w:rsidRPr="00DC2994" w:rsidRDefault="00F00079" w:rsidP="00F00079">
            <w:pPr>
              <w:spacing w:line="360" w:lineRule="auto"/>
            </w:pPr>
          </w:p>
        </w:tc>
      </w:tr>
      <w:tr w:rsidR="00F00079" w:rsidRPr="00DC2994" w:rsidTr="00F00079">
        <w:tc>
          <w:tcPr>
            <w:tcW w:w="3357" w:type="dxa"/>
          </w:tcPr>
          <w:p w:rsidR="00F00079" w:rsidRPr="00DC2994" w:rsidRDefault="00056DE2" w:rsidP="00F00079">
            <w:pPr>
              <w:spacing w:line="360" w:lineRule="auto"/>
              <w:rPr>
                <w:u w:val="single"/>
              </w:rPr>
            </w:pPr>
            <w:r>
              <w:t xml:space="preserve">    </w:t>
            </w:r>
            <w:r w:rsidR="00F00079" w:rsidRPr="00DC2994">
              <w:t>Organisational Unit:</w:t>
            </w:r>
          </w:p>
        </w:tc>
        <w:tc>
          <w:tcPr>
            <w:tcW w:w="5165" w:type="dxa"/>
          </w:tcPr>
          <w:p w:rsidR="00F00079" w:rsidRPr="00DC2994" w:rsidRDefault="00F00079" w:rsidP="00F00079">
            <w:pPr>
              <w:spacing w:line="360" w:lineRule="auto"/>
            </w:pPr>
          </w:p>
        </w:tc>
      </w:tr>
      <w:tr w:rsidR="00F00079" w:rsidRPr="00DC2994" w:rsidTr="00F00079">
        <w:tc>
          <w:tcPr>
            <w:tcW w:w="3357" w:type="dxa"/>
          </w:tcPr>
          <w:p w:rsidR="00F00079" w:rsidRPr="00DC2994" w:rsidRDefault="00056DE2" w:rsidP="00F00079">
            <w:pPr>
              <w:spacing w:line="360" w:lineRule="auto"/>
              <w:rPr>
                <w:u w:val="single"/>
              </w:rPr>
            </w:pPr>
            <w:r>
              <w:t xml:space="preserve">    </w:t>
            </w:r>
            <w:r w:rsidR="00F00079" w:rsidRPr="00DC2994">
              <w:t>Contact Details:</w:t>
            </w:r>
            <w:r w:rsidR="00F00079" w:rsidRPr="00DC2994">
              <w:tab/>
            </w:r>
          </w:p>
        </w:tc>
        <w:tc>
          <w:tcPr>
            <w:tcW w:w="5165" w:type="dxa"/>
          </w:tcPr>
          <w:p w:rsidR="00F00079" w:rsidRPr="00DC2994" w:rsidRDefault="00F00079" w:rsidP="00F00079">
            <w:pPr>
              <w:spacing w:line="360" w:lineRule="auto"/>
            </w:pPr>
          </w:p>
        </w:tc>
      </w:tr>
      <w:tr w:rsidR="00F00079" w:rsidRPr="00DC2994" w:rsidTr="00F00079">
        <w:tc>
          <w:tcPr>
            <w:tcW w:w="3357" w:type="dxa"/>
            <w:shd w:val="clear" w:color="auto" w:fill="D9D9D9" w:themeFill="background1" w:themeFillShade="D9"/>
          </w:tcPr>
          <w:p w:rsidR="00F00079" w:rsidRPr="00DC2994" w:rsidRDefault="00F00079" w:rsidP="00F00079"/>
        </w:tc>
        <w:tc>
          <w:tcPr>
            <w:tcW w:w="5165" w:type="dxa"/>
            <w:shd w:val="clear" w:color="auto" w:fill="D9D9D9" w:themeFill="background1" w:themeFillShade="D9"/>
          </w:tcPr>
          <w:p w:rsidR="00F00079" w:rsidRPr="00DC2994" w:rsidRDefault="00F00079" w:rsidP="00F00079"/>
        </w:tc>
      </w:tr>
      <w:tr w:rsidR="00F00079" w:rsidRPr="00DC2994" w:rsidTr="00F00079">
        <w:tc>
          <w:tcPr>
            <w:tcW w:w="3357" w:type="dxa"/>
          </w:tcPr>
          <w:p w:rsidR="00F00079" w:rsidRDefault="00F00079" w:rsidP="00F00079">
            <w:pPr>
              <w:rPr>
                <w:b/>
              </w:rPr>
            </w:pPr>
            <w:r w:rsidRPr="00DC2994">
              <w:rPr>
                <w:b/>
              </w:rPr>
              <w:t>Project Title</w:t>
            </w:r>
          </w:p>
          <w:p w:rsidR="00F00079" w:rsidRDefault="00F00079" w:rsidP="00F00079">
            <w:pPr>
              <w:rPr>
                <w:b/>
              </w:rPr>
            </w:pPr>
          </w:p>
          <w:p w:rsidR="00F00079" w:rsidRDefault="00F00079" w:rsidP="00F00079">
            <w:pPr>
              <w:rPr>
                <w:b/>
              </w:rPr>
            </w:pPr>
          </w:p>
          <w:p w:rsidR="00F00079" w:rsidRDefault="00F00079" w:rsidP="00F00079">
            <w:pPr>
              <w:rPr>
                <w:b/>
              </w:rPr>
            </w:pPr>
          </w:p>
          <w:p w:rsidR="00F00079" w:rsidRPr="00DC2994" w:rsidRDefault="00F00079" w:rsidP="00F00079"/>
        </w:tc>
        <w:tc>
          <w:tcPr>
            <w:tcW w:w="5165" w:type="dxa"/>
          </w:tcPr>
          <w:p w:rsidR="00F00079" w:rsidRPr="00DC2994" w:rsidRDefault="00F00079" w:rsidP="00F00079">
            <w:pPr>
              <w:rPr>
                <w:b/>
              </w:rPr>
            </w:pPr>
          </w:p>
        </w:tc>
      </w:tr>
      <w:tr w:rsidR="00F00079" w:rsidRPr="00DC2994" w:rsidTr="00F00079">
        <w:tc>
          <w:tcPr>
            <w:tcW w:w="3357" w:type="dxa"/>
            <w:shd w:val="clear" w:color="auto" w:fill="D9D9D9" w:themeFill="background1" w:themeFillShade="D9"/>
          </w:tcPr>
          <w:p w:rsidR="00F00079" w:rsidRPr="00DC2994" w:rsidRDefault="00F00079" w:rsidP="00F00079"/>
        </w:tc>
        <w:tc>
          <w:tcPr>
            <w:tcW w:w="5165" w:type="dxa"/>
            <w:shd w:val="clear" w:color="auto" w:fill="D9D9D9" w:themeFill="background1" w:themeFillShade="D9"/>
          </w:tcPr>
          <w:p w:rsidR="00F00079" w:rsidRPr="00DC2994" w:rsidRDefault="00F00079" w:rsidP="00F00079"/>
        </w:tc>
      </w:tr>
      <w:tr w:rsidR="00F00079" w:rsidRPr="00DC2994" w:rsidTr="00F00079">
        <w:tc>
          <w:tcPr>
            <w:tcW w:w="3357" w:type="dxa"/>
          </w:tcPr>
          <w:p w:rsidR="00F00079" w:rsidRPr="00DC2994" w:rsidRDefault="00F00079" w:rsidP="00F00079">
            <w:pPr>
              <w:spacing w:line="360" w:lineRule="auto"/>
            </w:pPr>
            <w:r w:rsidRPr="00DC2994">
              <w:rPr>
                <w:b/>
              </w:rPr>
              <w:t>Funding Agency/sponsor</w:t>
            </w:r>
          </w:p>
        </w:tc>
        <w:tc>
          <w:tcPr>
            <w:tcW w:w="5165" w:type="dxa"/>
          </w:tcPr>
          <w:p w:rsidR="00F00079" w:rsidRPr="00DC2994" w:rsidRDefault="00F00079" w:rsidP="00F00079">
            <w:pPr>
              <w:spacing w:line="360" w:lineRule="auto"/>
              <w:rPr>
                <w:b/>
              </w:rPr>
            </w:pPr>
          </w:p>
        </w:tc>
      </w:tr>
      <w:tr w:rsidR="00F00079" w:rsidRPr="00DC2994" w:rsidTr="00F00079">
        <w:tc>
          <w:tcPr>
            <w:tcW w:w="3357" w:type="dxa"/>
            <w:shd w:val="clear" w:color="auto" w:fill="D9D9D9" w:themeFill="background1" w:themeFillShade="D9"/>
          </w:tcPr>
          <w:p w:rsidR="00F00079" w:rsidRPr="00DC2994" w:rsidRDefault="00F00079" w:rsidP="00F00079"/>
        </w:tc>
        <w:tc>
          <w:tcPr>
            <w:tcW w:w="5165" w:type="dxa"/>
            <w:shd w:val="clear" w:color="auto" w:fill="D9D9D9" w:themeFill="background1" w:themeFillShade="D9"/>
          </w:tcPr>
          <w:p w:rsidR="00F00079" w:rsidRPr="00DC2994" w:rsidRDefault="00F00079" w:rsidP="00F00079"/>
        </w:tc>
      </w:tr>
      <w:tr w:rsidR="00F00079" w:rsidRPr="00DC2994" w:rsidTr="00F00079">
        <w:tc>
          <w:tcPr>
            <w:tcW w:w="3357" w:type="dxa"/>
          </w:tcPr>
          <w:p w:rsidR="00F00079" w:rsidRPr="00DC2994" w:rsidRDefault="00F00079" w:rsidP="00F00079">
            <w:pPr>
              <w:spacing w:line="360" w:lineRule="auto"/>
              <w:rPr>
                <w:b/>
              </w:rPr>
            </w:pPr>
            <w:r w:rsidRPr="00DC2994">
              <w:rPr>
                <w:b/>
              </w:rPr>
              <w:t>Total Funding (ex GST)</w:t>
            </w:r>
          </w:p>
        </w:tc>
        <w:tc>
          <w:tcPr>
            <w:tcW w:w="5165" w:type="dxa"/>
          </w:tcPr>
          <w:p w:rsidR="00F00079" w:rsidRPr="00DC2994" w:rsidRDefault="00F00079" w:rsidP="00F00079">
            <w:pPr>
              <w:spacing w:line="360" w:lineRule="auto"/>
            </w:pPr>
          </w:p>
        </w:tc>
      </w:tr>
      <w:tr w:rsidR="00F00079" w:rsidRPr="00DC2994" w:rsidTr="00F00079">
        <w:tc>
          <w:tcPr>
            <w:tcW w:w="3357" w:type="dxa"/>
            <w:shd w:val="clear" w:color="auto" w:fill="D9D9D9" w:themeFill="background1" w:themeFillShade="D9"/>
          </w:tcPr>
          <w:p w:rsidR="00F00079" w:rsidRPr="00DC2994" w:rsidRDefault="00F00079" w:rsidP="00F00079"/>
        </w:tc>
        <w:tc>
          <w:tcPr>
            <w:tcW w:w="5165" w:type="dxa"/>
            <w:shd w:val="clear" w:color="auto" w:fill="D9D9D9" w:themeFill="background1" w:themeFillShade="D9"/>
          </w:tcPr>
          <w:p w:rsidR="00F00079" w:rsidRPr="00DC2994" w:rsidRDefault="00F00079" w:rsidP="00F00079"/>
        </w:tc>
      </w:tr>
      <w:tr w:rsidR="00F00079" w:rsidRPr="00DC2994" w:rsidTr="00F00079">
        <w:tc>
          <w:tcPr>
            <w:tcW w:w="3357" w:type="dxa"/>
          </w:tcPr>
          <w:p w:rsidR="00F00079" w:rsidRPr="00DC2994" w:rsidRDefault="00F00079" w:rsidP="00F00079">
            <w:pPr>
              <w:rPr>
                <w:b/>
              </w:rPr>
            </w:pPr>
            <w:r w:rsidRPr="00DC2994">
              <w:rPr>
                <w:b/>
              </w:rPr>
              <w:t>Reason for requesting reduction or waiver of the fee and proportion of fee proposed to be waived.  If requesting a complete waiver please explain why a partial waiver is not appropriate.</w:t>
            </w:r>
          </w:p>
        </w:tc>
        <w:tc>
          <w:tcPr>
            <w:tcW w:w="5165" w:type="dxa"/>
          </w:tcPr>
          <w:p w:rsidR="00F00079" w:rsidRPr="00DC2994" w:rsidRDefault="00F00079" w:rsidP="00F00079"/>
        </w:tc>
      </w:tr>
      <w:tr w:rsidR="00F00079" w:rsidRPr="00DC2994" w:rsidTr="00F00079">
        <w:tc>
          <w:tcPr>
            <w:tcW w:w="3357" w:type="dxa"/>
            <w:shd w:val="clear" w:color="auto" w:fill="D9D9D9" w:themeFill="background1" w:themeFillShade="D9"/>
          </w:tcPr>
          <w:p w:rsidR="00F00079" w:rsidRPr="00DC2994" w:rsidRDefault="00F00079" w:rsidP="00F00079">
            <w:pPr>
              <w:pStyle w:val="ListParagraph"/>
              <w:ind w:left="0"/>
            </w:pPr>
          </w:p>
        </w:tc>
        <w:tc>
          <w:tcPr>
            <w:tcW w:w="5165" w:type="dxa"/>
            <w:shd w:val="clear" w:color="auto" w:fill="D9D9D9" w:themeFill="background1" w:themeFillShade="D9"/>
          </w:tcPr>
          <w:p w:rsidR="00F00079" w:rsidRPr="00DC2994" w:rsidRDefault="00F00079" w:rsidP="00F00079">
            <w:pPr>
              <w:pStyle w:val="ListParagraph"/>
              <w:ind w:left="0"/>
            </w:pPr>
          </w:p>
        </w:tc>
      </w:tr>
      <w:tr w:rsidR="00F00079" w:rsidRPr="00DC2994" w:rsidTr="00F00079">
        <w:tc>
          <w:tcPr>
            <w:tcW w:w="3357" w:type="dxa"/>
          </w:tcPr>
          <w:p w:rsidR="00F00079" w:rsidRDefault="00F00079" w:rsidP="00056DE2">
            <w:r w:rsidRPr="00DC2994">
              <w:rPr>
                <w:b/>
              </w:rPr>
              <w:t>Signature of Investigator</w:t>
            </w:r>
            <w:r w:rsidRPr="00DC2994">
              <w:t xml:space="preserve">  </w:t>
            </w:r>
          </w:p>
          <w:p w:rsidR="00F00079" w:rsidRDefault="00F00079" w:rsidP="00056DE2"/>
          <w:p w:rsidR="00056DE2" w:rsidRDefault="00056DE2" w:rsidP="00056DE2">
            <w:pPr>
              <w:spacing w:line="360" w:lineRule="auto"/>
            </w:pPr>
          </w:p>
          <w:p w:rsidR="00F00079" w:rsidRPr="00F00079" w:rsidRDefault="00F00079" w:rsidP="00F00079">
            <w:pPr>
              <w:spacing w:line="360" w:lineRule="auto"/>
              <w:rPr>
                <w:b/>
                <w:u w:val="single"/>
              </w:rPr>
            </w:pPr>
            <w:r w:rsidRPr="00F00079">
              <w:rPr>
                <w:b/>
              </w:rPr>
              <w:t>Date</w:t>
            </w:r>
          </w:p>
        </w:tc>
        <w:tc>
          <w:tcPr>
            <w:tcW w:w="5165" w:type="dxa"/>
          </w:tcPr>
          <w:p w:rsidR="00F00079" w:rsidRPr="00DC2994" w:rsidRDefault="00F00079" w:rsidP="00F00079">
            <w:pPr>
              <w:spacing w:line="360" w:lineRule="auto"/>
            </w:pPr>
          </w:p>
        </w:tc>
      </w:tr>
      <w:tr w:rsidR="00F00079" w:rsidRPr="00DC2994" w:rsidTr="00F00079">
        <w:tc>
          <w:tcPr>
            <w:tcW w:w="3357" w:type="dxa"/>
            <w:shd w:val="clear" w:color="auto" w:fill="D9D9D9" w:themeFill="background1" w:themeFillShade="D9"/>
          </w:tcPr>
          <w:p w:rsidR="00F00079" w:rsidRPr="00DC2994" w:rsidRDefault="00F00079" w:rsidP="00F00079">
            <w:pPr>
              <w:pStyle w:val="ListParagraph"/>
              <w:ind w:left="0"/>
            </w:pPr>
          </w:p>
        </w:tc>
        <w:tc>
          <w:tcPr>
            <w:tcW w:w="5165" w:type="dxa"/>
            <w:shd w:val="clear" w:color="auto" w:fill="D9D9D9" w:themeFill="background1" w:themeFillShade="D9"/>
          </w:tcPr>
          <w:p w:rsidR="00F00079" w:rsidRPr="00DC2994" w:rsidRDefault="00F00079" w:rsidP="00F00079">
            <w:pPr>
              <w:pStyle w:val="ListParagraph"/>
              <w:ind w:left="0"/>
            </w:pPr>
          </w:p>
        </w:tc>
      </w:tr>
      <w:tr w:rsidR="00F00079" w:rsidRPr="00DC2994" w:rsidTr="00F00079">
        <w:tc>
          <w:tcPr>
            <w:tcW w:w="3357" w:type="dxa"/>
          </w:tcPr>
          <w:p w:rsidR="00F00079" w:rsidRPr="00DC2994" w:rsidRDefault="00F00079" w:rsidP="00F00079">
            <w:pPr>
              <w:spacing w:after="120"/>
            </w:pPr>
            <w:r w:rsidRPr="00DC2994">
              <w:rPr>
                <w:b/>
              </w:rPr>
              <w:t>Faculty recommendation/endorsemen</w:t>
            </w:r>
            <w:r w:rsidRPr="00F00079">
              <w:rPr>
                <w:b/>
              </w:rPr>
              <w:t>t</w:t>
            </w:r>
          </w:p>
        </w:tc>
        <w:tc>
          <w:tcPr>
            <w:tcW w:w="5165" w:type="dxa"/>
          </w:tcPr>
          <w:p w:rsidR="00F00079" w:rsidRPr="00DC2994" w:rsidRDefault="00F00079" w:rsidP="00F00079"/>
        </w:tc>
      </w:tr>
      <w:tr w:rsidR="00F00079" w:rsidRPr="00DC2994" w:rsidTr="00F00079">
        <w:tc>
          <w:tcPr>
            <w:tcW w:w="3357" w:type="dxa"/>
            <w:shd w:val="clear" w:color="auto" w:fill="D9D9D9" w:themeFill="background1" w:themeFillShade="D9"/>
          </w:tcPr>
          <w:p w:rsidR="00F00079" w:rsidRPr="00DC2994" w:rsidRDefault="00F00079" w:rsidP="00F00079">
            <w:pPr>
              <w:pStyle w:val="ListParagraph"/>
              <w:ind w:left="0"/>
            </w:pPr>
          </w:p>
        </w:tc>
        <w:tc>
          <w:tcPr>
            <w:tcW w:w="5165" w:type="dxa"/>
            <w:shd w:val="clear" w:color="auto" w:fill="D9D9D9" w:themeFill="background1" w:themeFillShade="D9"/>
          </w:tcPr>
          <w:p w:rsidR="00F00079" w:rsidRPr="00DC2994" w:rsidRDefault="00F00079" w:rsidP="00F00079">
            <w:pPr>
              <w:pStyle w:val="ListParagraph"/>
              <w:ind w:left="0"/>
            </w:pPr>
          </w:p>
        </w:tc>
      </w:tr>
      <w:tr w:rsidR="00F00079" w:rsidRPr="00DC2994" w:rsidTr="00F00079">
        <w:tc>
          <w:tcPr>
            <w:tcW w:w="3357" w:type="dxa"/>
          </w:tcPr>
          <w:p w:rsidR="00F00079" w:rsidRDefault="00F00079" w:rsidP="00F00079">
            <w:pPr>
              <w:spacing w:after="120"/>
              <w:rPr>
                <w:b/>
              </w:rPr>
            </w:pPr>
            <w:r w:rsidRPr="00DC2994">
              <w:rPr>
                <w:b/>
              </w:rPr>
              <w:t>Signature of Dean or relevant senior executive for units not within a faculty</w:t>
            </w:r>
            <w:r>
              <w:rPr>
                <w:b/>
              </w:rPr>
              <w:t>.</w:t>
            </w:r>
          </w:p>
          <w:p w:rsidR="00F00079" w:rsidRPr="00DC2994" w:rsidRDefault="00F00079" w:rsidP="00F00079">
            <w:pPr>
              <w:spacing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165" w:type="dxa"/>
          </w:tcPr>
          <w:p w:rsidR="00F00079" w:rsidRPr="00DC2994" w:rsidRDefault="00F00079" w:rsidP="00F00079"/>
        </w:tc>
      </w:tr>
    </w:tbl>
    <w:p w:rsidR="00B458C2" w:rsidRDefault="00B458C2"/>
    <w:p w:rsidR="00B458C2" w:rsidRPr="00737ECF" w:rsidRDefault="00B458C2" w:rsidP="00DC2994">
      <w:pPr>
        <w:rPr>
          <w:u w:val="single"/>
        </w:rPr>
      </w:pPr>
    </w:p>
    <w:sectPr w:rsidR="00B458C2" w:rsidRPr="00737ECF" w:rsidSect="00DA0A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6D" w:rsidRDefault="00874F6D" w:rsidP="00B458C2">
      <w:r>
        <w:separator/>
      </w:r>
    </w:p>
  </w:endnote>
  <w:endnote w:type="continuationSeparator" w:id="0">
    <w:p w:rsidR="00874F6D" w:rsidRDefault="00874F6D" w:rsidP="00B4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C2" w:rsidRDefault="00B458C2" w:rsidP="00B458C2">
    <w:pPr>
      <w:pStyle w:val="Footer"/>
      <w:jc w:val="right"/>
    </w:pPr>
    <w:r>
      <w:t>Infrastructure Levy Waiver Form, V1.0, 30 January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6D" w:rsidRDefault="00874F6D" w:rsidP="00B458C2">
      <w:r>
        <w:separator/>
      </w:r>
    </w:p>
  </w:footnote>
  <w:footnote w:type="continuationSeparator" w:id="0">
    <w:p w:rsidR="00874F6D" w:rsidRDefault="00874F6D" w:rsidP="00B4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C2" w:rsidRDefault="00B458C2" w:rsidP="00B458C2">
    <w:pPr>
      <w:pStyle w:val="Header"/>
      <w:jc w:val="right"/>
    </w:pPr>
    <w:r w:rsidRPr="00B458C2">
      <w:rPr>
        <w:noProof/>
        <w:lang w:eastAsia="en-AU"/>
      </w:rPr>
      <w:drawing>
        <wp:inline distT="0" distB="0" distL="0" distR="0">
          <wp:extent cx="1905000" cy="640080"/>
          <wp:effectExtent l="19050" t="0" r="0" b="0"/>
          <wp:docPr id="2" name="Picture 1" descr="UOW Logo - Longhand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W Logo - Longhand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850"/>
    <w:multiLevelType w:val="hybridMultilevel"/>
    <w:tmpl w:val="CA128F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027"/>
    <w:rsid w:val="00056DE2"/>
    <w:rsid w:val="002115C5"/>
    <w:rsid w:val="00245013"/>
    <w:rsid w:val="00282C8A"/>
    <w:rsid w:val="00381E49"/>
    <w:rsid w:val="00515744"/>
    <w:rsid w:val="00737ECF"/>
    <w:rsid w:val="00874F6D"/>
    <w:rsid w:val="00902F74"/>
    <w:rsid w:val="009C25C2"/>
    <w:rsid w:val="00A51121"/>
    <w:rsid w:val="00A666E8"/>
    <w:rsid w:val="00A81027"/>
    <w:rsid w:val="00B458C2"/>
    <w:rsid w:val="00DA0AEE"/>
    <w:rsid w:val="00DC2994"/>
    <w:rsid w:val="00EB7EC0"/>
    <w:rsid w:val="00F0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8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5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8C2"/>
  </w:style>
  <w:style w:type="paragraph" w:styleId="Footer">
    <w:name w:val="footer"/>
    <w:basedOn w:val="Normal"/>
    <w:link w:val="FooterChar"/>
    <w:uiPriority w:val="99"/>
    <w:semiHidden/>
    <w:unhideWhenUsed/>
    <w:rsid w:val="00B45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8C2"/>
  </w:style>
  <w:style w:type="table" w:styleId="TableGrid">
    <w:name w:val="Table Grid"/>
    <w:basedOn w:val="TableNormal"/>
    <w:uiPriority w:val="59"/>
    <w:rsid w:val="00DC2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ow.edu.au/research/researchgrants/UOW1181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eves</dc:creator>
  <cp:keywords/>
  <dc:description/>
  <cp:lastModifiedBy>vwallace</cp:lastModifiedBy>
  <cp:revision>2</cp:revision>
  <cp:lastPrinted>2012-01-29T22:49:00Z</cp:lastPrinted>
  <dcterms:created xsi:type="dcterms:W3CDTF">2012-02-15T03:18:00Z</dcterms:created>
  <dcterms:modified xsi:type="dcterms:W3CDTF">2012-02-15T03:18:00Z</dcterms:modified>
</cp:coreProperties>
</file>